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71D56" w14:textId="2058531E" w:rsidR="0030353F" w:rsidRDefault="00BA0088" w:rsidP="00280B9A">
      <w:pPr>
        <w:pStyle w:val="NormalWeb"/>
        <w:rPr>
          <w:rFonts w:ascii="Microsoft Himalaya" w:hAnsi="Microsoft Himalaya" w:cs="Microsoft Himalaya"/>
          <w:noProof/>
          <w:sz w:val="48"/>
          <w:szCs w:val="48"/>
        </w:rPr>
      </w:pPr>
      <w:r>
        <w:rPr>
          <w:noProof/>
        </w:rPr>
        <mc:AlternateContent>
          <mc:Choice Requires="wps">
            <w:drawing>
              <wp:anchor distT="45720" distB="45720" distL="114300" distR="114300" simplePos="0" relativeHeight="251694080" behindDoc="0" locked="0" layoutInCell="1" allowOverlap="1" wp14:anchorId="451CC20E" wp14:editId="00D8AFB6">
                <wp:simplePos x="0" y="0"/>
                <wp:positionH relativeFrom="column">
                  <wp:posOffset>-831215</wp:posOffset>
                </wp:positionH>
                <wp:positionV relativeFrom="page">
                  <wp:posOffset>9410700</wp:posOffset>
                </wp:positionV>
                <wp:extent cx="7696200" cy="18097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1809750"/>
                        </a:xfrm>
                        <a:prstGeom prst="rect">
                          <a:avLst/>
                        </a:prstGeom>
                        <a:noFill/>
                        <a:ln w="9525">
                          <a:noFill/>
                          <a:miter lim="800000"/>
                          <a:headEnd/>
                          <a:tailEnd/>
                        </a:ln>
                      </wps:spPr>
                      <wps:txbx>
                        <w:txbxContent>
                          <w:p w14:paraId="2499AA1D" w14:textId="77777777" w:rsidR="00C84114" w:rsidRDefault="00C84114" w:rsidP="00C84114">
                            <w:pPr>
                              <w:pStyle w:val="NormalWeb"/>
                              <w:spacing w:before="120" w:beforeAutospacing="0" w:after="120" w:afterAutospacing="0" w:line="252" w:lineRule="auto"/>
                              <w:rPr>
                                <w:rFonts w:ascii="Arial" w:hAnsi="Arial" w:cs="Arial"/>
                                <w:color w:val="000000"/>
                              </w:rPr>
                            </w:pPr>
                            <w:r w:rsidRPr="00246E31">
                              <w:rPr>
                                <w:rFonts w:ascii="Arial" w:hAnsi="Arial" w:cs="Arial"/>
                                <w:b/>
                                <w:bCs/>
                                <w:color w:val="000000"/>
                              </w:rPr>
                              <w:t>Title:</w:t>
                            </w:r>
                            <w:r w:rsidRPr="00246E31">
                              <w:rPr>
                                <w:rFonts w:ascii="Arial" w:hAnsi="Arial" w:cs="Arial"/>
                                <w:color w:val="000000"/>
                              </w:rPr>
                              <w:t> Title will be transferred by warranty deed. An owner’s policy title commitment showing merchantable title, subject to easement of record, will be provided and will be available for review at the time of the auction. There are currently no leases in effect on the property. The 2019 and all prior year’s taxes payable in 2020, shall be the responsibility of the seller.</w:t>
                            </w:r>
                          </w:p>
                          <w:p w14:paraId="361FF2E0" w14:textId="77777777" w:rsidR="00C84114" w:rsidRDefault="00C84114" w:rsidP="00C84114">
                            <w:pPr>
                              <w:pStyle w:val="NormalWeb"/>
                              <w:spacing w:before="120" w:beforeAutospacing="0" w:after="120" w:afterAutospacing="0" w:line="252" w:lineRule="auto"/>
                              <w:rPr>
                                <w:rFonts w:ascii="Arial" w:hAnsi="Arial" w:cs="Arial"/>
                                <w:color w:val="000000"/>
                              </w:rPr>
                            </w:pPr>
                            <w:r w:rsidRPr="00246E31">
                              <w:rPr>
                                <w:rFonts w:ascii="Arial" w:hAnsi="Arial" w:cs="Arial"/>
                                <w:color w:val="000000"/>
                              </w:rPr>
                              <w:t>The closing agents’ fee, and cost of owner’s policy of the title insurance, will be divided equally between buyer and seller. All seller mineral interest (if any) transfer with the title. Announcements made day of sale take precedence over printed material.</w:t>
                            </w:r>
                          </w:p>
                          <w:p w14:paraId="02B55B23" w14:textId="77777777" w:rsidR="00C84114" w:rsidRPr="00246E31" w:rsidRDefault="00C84114" w:rsidP="00C84114">
                            <w:pPr>
                              <w:pStyle w:val="NormalWeb"/>
                              <w:spacing w:before="120" w:beforeAutospacing="0" w:after="120" w:afterAutospacing="0" w:line="252" w:lineRule="auto"/>
                              <w:rPr>
                                <w:rFonts w:ascii="Arial" w:hAnsi="Arial" w:cs="Arial"/>
                                <w:color w:val="000000"/>
                              </w:rPr>
                            </w:pPr>
                            <w:r w:rsidRPr="00246E31">
                              <w:rPr>
                                <w:rFonts w:ascii="Arial" w:hAnsi="Arial" w:cs="Arial"/>
                                <w:color w:val="000000"/>
                              </w:rPr>
                              <w:t>Haines Auction Company license #12589 represents the sellers only in this transaction.</w:t>
                            </w:r>
                          </w:p>
                          <w:p w14:paraId="02760671" w14:textId="77777777" w:rsidR="00C84114" w:rsidRDefault="00C84114" w:rsidP="00C841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1CC20E" id="_x0000_t202" coordsize="21600,21600" o:spt="202" path="m,l,21600r21600,l21600,xe">
                <v:stroke joinstyle="miter"/>
                <v:path gradientshapeok="t" o:connecttype="rect"/>
              </v:shapetype>
              <v:shape id="Text Box 2" o:spid="_x0000_s1026" type="#_x0000_t202" style="position:absolute;margin-left:-65.45pt;margin-top:741pt;width:606pt;height:14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" filled="f" stroked="f">
                <v:textbox>
                  <w:txbxContent>
                    <w:p w14:paraId="2499AA1D" w14:textId="77777777" w:rsidR="00C84114" w:rsidRDefault="00C84114" w:rsidP="00C84114">
                      <w:pPr>
                        <w:pStyle w:val="NormalWeb"/>
                        <w:spacing w:before="120" w:beforeAutospacing="0" w:after="120" w:afterAutospacing="0" w:line="252" w:lineRule="auto"/>
                        <w:rPr>
                          <w:rFonts w:ascii="Arial" w:hAnsi="Arial" w:cs="Arial"/>
                          <w:color w:val="000000"/>
                        </w:rPr>
                      </w:pPr>
                      <w:r w:rsidRPr="00246E31">
                        <w:rPr>
                          <w:rFonts w:ascii="Arial" w:hAnsi="Arial" w:cs="Arial"/>
                          <w:b/>
                          <w:bCs/>
                          <w:color w:val="000000"/>
                        </w:rPr>
                        <w:t>Title:</w:t>
                      </w:r>
                      <w:r w:rsidRPr="00246E31">
                        <w:rPr>
                          <w:rFonts w:ascii="Arial" w:hAnsi="Arial" w:cs="Arial"/>
                          <w:color w:val="000000"/>
                        </w:rPr>
                        <w:t> Title will be transferred by warranty deed. An owner’s policy title commitment showing merchantable title, subject to easement of record, will be provided and will be available for review at the time of the auction. There are currently no leases in effect on the property. The 2019 and all prior year’s taxes payable in 2020, shall be the responsibility of the seller.</w:t>
                      </w:r>
                    </w:p>
                    <w:p w14:paraId="361FF2E0" w14:textId="77777777" w:rsidR="00C84114" w:rsidRDefault="00C84114" w:rsidP="00C84114">
                      <w:pPr>
                        <w:pStyle w:val="NormalWeb"/>
                        <w:spacing w:before="120" w:beforeAutospacing="0" w:after="120" w:afterAutospacing="0" w:line="252" w:lineRule="auto"/>
                        <w:rPr>
                          <w:rFonts w:ascii="Arial" w:hAnsi="Arial" w:cs="Arial"/>
                          <w:color w:val="000000"/>
                        </w:rPr>
                      </w:pPr>
                      <w:r w:rsidRPr="00246E31">
                        <w:rPr>
                          <w:rFonts w:ascii="Arial" w:hAnsi="Arial" w:cs="Arial"/>
                          <w:color w:val="000000"/>
                        </w:rPr>
                        <w:t>The closing agents’ fee, and cost of owner’s policy of the title insurance, will be divided equally between buyer and seller. All seller mineral interest (if any) transfer with the title. Announcements made day of sale take precedence over printed material.</w:t>
                      </w:r>
                    </w:p>
                    <w:p w14:paraId="02B55B23" w14:textId="77777777" w:rsidR="00C84114" w:rsidRPr="00246E31" w:rsidRDefault="00C84114" w:rsidP="00C84114">
                      <w:pPr>
                        <w:pStyle w:val="NormalWeb"/>
                        <w:spacing w:before="120" w:beforeAutospacing="0" w:after="120" w:afterAutospacing="0" w:line="252" w:lineRule="auto"/>
                        <w:rPr>
                          <w:rFonts w:ascii="Arial" w:hAnsi="Arial" w:cs="Arial"/>
                          <w:color w:val="000000"/>
                        </w:rPr>
                      </w:pPr>
                      <w:r w:rsidRPr="00246E31">
                        <w:rPr>
                          <w:rFonts w:ascii="Arial" w:hAnsi="Arial" w:cs="Arial"/>
                          <w:color w:val="000000"/>
                        </w:rPr>
                        <w:t>Haines Auction Company license #12589 represents the sellers only in this transaction.</w:t>
                      </w:r>
                    </w:p>
                    <w:p w14:paraId="02760671" w14:textId="77777777" w:rsidR="00C84114" w:rsidRDefault="00C84114" w:rsidP="00C84114"/>
                  </w:txbxContent>
                </v:textbox>
                <w10:wrap type="square" anchory="page"/>
              </v:shape>
            </w:pict>
          </mc:Fallback>
        </mc:AlternateContent>
      </w:r>
      <w:r>
        <w:rPr>
          <w:noProof/>
        </w:rPr>
        <mc:AlternateContent>
          <mc:Choice Requires="wps">
            <w:drawing>
              <wp:anchor distT="45720" distB="45720" distL="114300" distR="114300" simplePos="0" relativeHeight="251692032" behindDoc="0" locked="0" layoutInCell="1" allowOverlap="1" wp14:anchorId="50EA089A" wp14:editId="10B7AC17">
                <wp:simplePos x="0" y="0"/>
                <wp:positionH relativeFrom="column">
                  <wp:posOffset>-799465</wp:posOffset>
                </wp:positionH>
                <wp:positionV relativeFrom="page">
                  <wp:posOffset>7715250</wp:posOffset>
                </wp:positionV>
                <wp:extent cx="7696200" cy="17049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1704975"/>
                        </a:xfrm>
                        <a:prstGeom prst="rect">
                          <a:avLst/>
                        </a:prstGeom>
                        <a:noFill/>
                        <a:ln w="9525">
                          <a:noFill/>
                          <a:miter lim="800000"/>
                          <a:headEnd/>
                          <a:tailEnd/>
                        </a:ln>
                      </wps:spPr>
                      <wps:txbx>
                        <w:txbxContent>
                          <w:p w14:paraId="39B01DD2" w14:textId="6338EFD5" w:rsidR="00246E31" w:rsidRDefault="00246E31" w:rsidP="00246E31">
                            <w:pPr>
                              <w:pStyle w:val="NormalWeb"/>
                              <w:spacing w:before="120" w:beforeAutospacing="0" w:after="120" w:afterAutospacing="0" w:line="252" w:lineRule="auto"/>
                              <w:rPr>
                                <w:rFonts w:ascii="Arial" w:hAnsi="Arial" w:cs="Arial"/>
                                <w:color w:val="000000"/>
                              </w:rPr>
                            </w:pPr>
                            <w:r w:rsidRPr="00246E31">
                              <w:rPr>
                                <w:rFonts w:ascii="Arial" w:hAnsi="Arial" w:cs="Arial"/>
                                <w:b/>
                                <w:bCs/>
                                <w:color w:val="000000"/>
                              </w:rPr>
                              <w:t>Terms &amp; Conditions:</w:t>
                            </w:r>
                            <w:r w:rsidRPr="00246E31">
                              <w:rPr>
                                <w:rFonts w:ascii="Arial" w:hAnsi="Arial" w:cs="Arial"/>
                                <w:color w:val="000000"/>
                              </w:rPr>
                              <w:t> This acreage amount has been determined based on information obtained from the Mellette County Assessor’s Office and other sources deemed reliable. This acreage will be used in calculating the final sale amount. The fences may or may not, be located on exact property boundary. Any fencing or surveying shall be the responsibility of the buyer.</w:t>
                            </w:r>
                            <w:r w:rsidR="005B55DD">
                              <w:rPr>
                                <w:rFonts w:ascii="Arial" w:hAnsi="Arial" w:cs="Arial"/>
                                <w:color w:val="000000"/>
                              </w:rPr>
                              <w:t xml:space="preserve"> Property will be sold subject to seller confirmation. </w:t>
                            </w:r>
                          </w:p>
                          <w:p w14:paraId="0C74F958" w14:textId="35FCAE1B" w:rsidR="00246E31" w:rsidRDefault="00246E31" w:rsidP="00246E31">
                            <w:pPr>
                              <w:pStyle w:val="NormalWeb"/>
                              <w:spacing w:before="120" w:beforeAutospacing="0" w:after="120" w:afterAutospacing="0" w:line="252" w:lineRule="auto"/>
                              <w:rPr>
                                <w:rFonts w:ascii="Arial" w:hAnsi="Arial" w:cs="Arial"/>
                                <w:color w:val="000000"/>
                              </w:rPr>
                            </w:pPr>
                            <w:r w:rsidRPr="00246E31">
                              <w:rPr>
                                <w:rFonts w:ascii="Arial" w:hAnsi="Arial" w:cs="Arial"/>
                                <w:color w:val="000000"/>
                              </w:rPr>
                              <w:t>Successful bidder shall make a 15% non-refundable earnest money deposit at the conclusion of the auction with the balance due in certified funds at closing on or before Friday January 3, 2020. Possession of the property shall be granted at the time of closing. Davison County Title Company shall provide the escrow account and complete the closing at the location mutually agreeable to the buyer and agents.</w:t>
                            </w:r>
                          </w:p>
                          <w:p w14:paraId="6ACF5330" w14:textId="77777777" w:rsidR="00246E31" w:rsidRDefault="00246E31" w:rsidP="00246E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EA089A" id="_x0000_t202" coordsize="21600,21600" o:spt="202" path="m,l,21600r21600,l21600,xe">
                <v:stroke joinstyle="miter"/>
                <v:path gradientshapeok="t" o:connecttype="rect"/>
              </v:shapetype>
              <v:shape id="_x0000_s1027" type="#_x0000_t202" style="position:absolute;margin-left:-62.95pt;margin-top:607.5pt;width:606pt;height:134.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" filled="f" stroked="f">
                <v:textbox>
                  <w:txbxContent>
                    <w:p w14:paraId="39B01DD2" w14:textId="6338EFD5" w:rsidR="00246E31" w:rsidRDefault="00246E31" w:rsidP="00246E31">
                      <w:pPr>
                        <w:pStyle w:val="NormalWeb"/>
                        <w:spacing w:before="120" w:beforeAutospacing="0" w:after="120" w:afterAutospacing="0" w:line="252" w:lineRule="auto"/>
                        <w:rPr>
                          <w:rFonts w:ascii="Arial" w:hAnsi="Arial" w:cs="Arial"/>
                          <w:color w:val="000000"/>
                        </w:rPr>
                      </w:pPr>
                      <w:r w:rsidRPr="00246E31">
                        <w:rPr>
                          <w:rFonts w:ascii="Arial" w:hAnsi="Arial" w:cs="Arial"/>
                          <w:b/>
                          <w:bCs/>
                          <w:color w:val="000000"/>
                        </w:rPr>
                        <w:t>Terms &amp; Conditions:</w:t>
                      </w:r>
                      <w:r w:rsidRPr="00246E31">
                        <w:rPr>
                          <w:rFonts w:ascii="Arial" w:hAnsi="Arial" w:cs="Arial"/>
                          <w:color w:val="000000"/>
                        </w:rPr>
                        <w:t> This acreage amount has been determined based on information obtained from the Mellette County Assessor’s Office and other sources deemed reliable. This acreage will be used in calculating the final sale amount. The fences may or may not, be located on exact property boundary. Any fencing or surveying shall be the responsibility of the buyer.</w:t>
                      </w:r>
                      <w:r w:rsidR="005B55DD">
                        <w:rPr>
                          <w:rFonts w:ascii="Arial" w:hAnsi="Arial" w:cs="Arial"/>
                          <w:color w:val="000000"/>
                        </w:rPr>
                        <w:t xml:space="preserve"> Property will be sold subject to seller confirmation. </w:t>
                      </w:r>
                    </w:p>
                    <w:p w14:paraId="0C74F958" w14:textId="35FCAE1B" w:rsidR="00246E31" w:rsidRDefault="00246E31" w:rsidP="00246E31">
                      <w:pPr>
                        <w:pStyle w:val="NormalWeb"/>
                        <w:spacing w:before="120" w:beforeAutospacing="0" w:after="120" w:afterAutospacing="0" w:line="252" w:lineRule="auto"/>
                        <w:rPr>
                          <w:rFonts w:ascii="Arial" w:hAnsi="Arial" w:cs="Arial"/>
                          <w:color w:val="000000"/>
                        </w:rPr>
                      </w:pPr>
                      <w:r w:rsidRPr="00246E31">
                        <w:rPr>
                          <w:rFonts w:ascii="Arial" w:hAnsi="Arial" w:cs="Arial"/>
                          <w:color w:val="000000"/>
                        </w:rPr>
                        <w:t>Successful bidder shall make a 15% non-refundable earnest money deposit at the conclusion of the auction with the balance due in certified funds at closing on or before Friday January 3, 2020. Possession of the property shall be granted at the time of closing. Davison County Title Company shall provide the escrow account and complete the closing at the location mutually agreeable to the buyer and agents.</w:t>
                      </w:r>
                    </w:p>
                    <w:p w14:paraId="6ACF5330" w14:textId="77777777" w:rsidR="00246E31" w:rsidRDefault="00246E31" w:rsidP="00246E31"/>
                  </w:txbxContent>
                </v:textbox>
                <w10:wrap type="square" anchory="page"/>
              </v:shape>
            </w:pict>
          </mc:Fallback>
        </mc:AlternateContent>
      </w:r>
      <w:r>
        <w:rPr>
          <w:noProof/>
        </w:rPr>
        <mc:AlternateContent>
          <mc:Choice Requires="wps">
            <w:drawing>
              <wp:anchor distT="45720" distB="45720" distL="114300" distR="114300" simplePos="0" relativeHeight="251682816" behindDoc="0" locked="0" layoutInCell="1" allowOverlap="1" wp14:anchorId="0EF657BD" wp14:editId="1E61CB85">
                <wp:simplePos x="0" y="0"/>
                <wp:positionH relativeFrom="column">
                  <wp:posOffset>-788670</wp:posOffset>
                </wp:positionH>
                <wp:positionV relativeFrom="page">
                  <wp:posOffset>7086600</wp:posOffset>
                </wp:positionV>
                <wp:extent cx="7712710" cy="7651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710" cy="765175"/>
                        </a:xfrm>
                        <a:prstGeom prst="rect">
                          <a:avLst/>
                        </a:prstGeom>
                        <a:noFill/>
                        <a:ln w="9525">
                          <a:noFill/>
                          <a:miter lim="800000"/>
                          <a:headEnd/>
                          <a:tailEnd/>
                        </a:ln>
                      </wps:spPr>
                      <wps:txbx>
                        <w:txbxContent>
                          <w:p w14:paraId="433D9246" w14:textId="4ADD15E1" w:rsidR="00293F81" w:rsidRPr="00246E31" w:rsidRDefault="00293F81" w:rsidP="00293F81">
                            <w:pPr>
                              <w:pStyle w:val="NormalWeb"/>
                              <w:rPr>
                                <w:rFonts w:ascii="Arial" w:hAnsi="Arial" w:cs="Arial"/>
                                <w:color w:val="000000"/>
                              </w:rPr>
                            </w:pPr>
                            <w:r w:rsidRPr="00246E31">
                              <w:rPr>
                                <w:rFonts w:ascii="Arial" w:hAnsi="Arial" w:cs="Arial"/>
                                <w:b/>
                                <w:bCs/>
                                <w:color w:val="000000"/>
                              </w:rPr>
                              <w:t>Property Location:</w:t>
                            </w:r>
                            <w:r w:rsidRPr="00246E31">
                              <w:rPr>
                                <w:rFonts w:ascii="Arial" w:hAnsi="Arial" w:cs="Arial"/>
                                <w:color w:val="000000"/>
                              </w:rPr>
                              <w:t> From junction of US Highway 83 south of White River go 6 miles East on Highway 44 and 5 miles south on White Wind Road. Or from Wood, SD travel 7 miles West on Highway 44 and 5 miles South on White Wind Road.</w:t>
                            </w:r>
                          </w:p>
                          <w:p w14:paraId="2C21665E" w14:textId="77777777" w:rsidR="00293F81" w:rsidRDefault="00293F81" w:rsidP="00293F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657BD" id="_x0000_s1028" type="#_x0000_t202" style="position:absolute;margin-left:-62.1pt;margin-top:558pt;width:607.3pt;height:6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" filled="f" stroked="f">
                <v:textbox>
                  <w:txbxContent>
                    <w:p w14:paraId="433D9246" w14:textId="4ADD15E1" w:rsidR="00293F81" w:rsidRPr="00246E31" w:rsidRDefault="00293F81" w:rsidP="00293F81">
                      <w:pPr>
                        <w:pStyle w:val="NormalWeb"/>
                        <w:rPr>
                          <w:rFonts w:ascii="Arial" w:hAnsi="Arial" w:cs="Arial"/>
                          <w:color w:val="000000"/>
                        </w:rPr>
                      </w:pPr>
                      <w:r w:rsidRPr="00246E31">
                        <w:rPr>
                          <w:rFonts w:ascii="Arial" w:hAnsi="Arial" w:cs="Arial"/>
                          <w:b/>
                          <w:bCs/>
                          <w:color w:val="000000"/>
                        </w:rPr>
                        <w:t>Property Location:</w:t>
                      </w:r>
                      <w:r w:rsidRPr="00246E31">
                        <w:rPr>
                          <w:rFonts w:ascii="Arial" w:hAnsi="Arial" w:cs="Arial"/>
                          <w:color w:val="000000"/>
                        </w:rPr>
                        <w:t> From junction of US Highway 83 south of White River go 6 miles East on Highway 44 and 5 miles south on White Wind Road. Or from Wood, SD travel 7 miles West on Highway 44 and 5 miles South on White Wind Road.</w:t>
                      </w:r>
                    </w:p>
                    <w:p w14:paraId="2C21665E" w14:textId="77777777" w:rsidR="00293F81" w:rsidRDefault="00293F81" w:rsidP="00293F81"/>
                  </w:txbxContent>
                </v:textbox>
                <w10:wrap type="square" anchory="page"/>
              </v:shape>
            </w:pict>
          </mc:Fallback>
        </mc:AlternateContent>
      </w:r>
      <w:r>
        <w:rPr>
          <w:noProof/>
        </w:rPr>
        <mc:AlternateContent>
          <mc:Choice Requires="wps">
            <w:drawing>
              <wp:anchor distT="45720" distB="45720" distL="114300" distR="114300" simplePos="0" relativeHeight="251680768" behindDoc="0" locked="0" layoutInCell="1" allowOverlap="1" wp14:anchorId="44C918AD" wp14:editId="6BBCA774">
                <wp:simplePos x="0" y="0"/>
                <wp:positionH relativeFrom="column">
                  <wp:posOffset>-802640</wp:posOffset>
                </wp:positionH>
                <wp:positionV relativeFrom="page">
                  <wp:posOffset>6551930</wp:posOffset>
                </wp:positionV>
                <wp:extent cx="7696200" cy="56324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563245"/>
                        </a:xfrm>
                        <a:prstGeom prst="rect">
                          <a:avLst/>
                        </a:prstGeom>
                        <a:noFill/>
                        <a:ln w="9525">
                          <a:noFill/>
                          <a:miter lim="800000"/>
                          <a:headEnd/>
                          <a:tailEnd/>
                        </a:ln>
                      </wps:spPr>
                      <wps:txbx>
                        <w:txbxContent>
                          <w:p w14:paraId="02D3BE6E" w14:textId="5C813585" w:rsidR="00293F81" w:rsidRPr="00246E31" w:rsidRDefault="00293F81" w:rsidP="00293F81">
                            <w:pPr>
                              <w:pStyle w:val="NormalWeb"/>
                              <w:rPr>
                                <w:rFonts w:ascii="Arial" w:hAnsi="Arial" w:cs="Arial"/>
                                <w:color w:val="000000"/>
                              </w:rPr>
                            </w:pPr>
                            <w:r w:rsidRPr="00246E31">
                              <w:rPr>
                                <w:rFonts w:ascii="Arial" w:hAnsi="Arial" w:cs="Arial"/>
                                <w:b/>
                                <w:bCs/>
                                <w:color w:val="000000"/>
                              </w:rPr>
                              <w:t>Legal Description:</w:t>
                            </w:r>
                            <w:r w:rsidRPr="00246E31">
                              <w:rPr>
                                <w:rFonts w:ascii="Arial" w:hAnsi="Arial" w:cs="Arial"/>
                                <w:color w:val="000000"/>
                              </w:rPr>
                              <w:t> South 1/2 of 40N 28W SEC23 along with the South 1/2 of the North 1/2 of 40N 28W SEC23</w:t>
                            </w:r>
                          </w:p>
                          <w:p w14:paraId="00E22059" w14:textId="77777777" w:rsidR="00293F81" w:rsidRDefault="00293F81" w:rsidP="00293F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918AD" id="_x0000_s1029" type="#_x0000_t202" style="position:absolute;margin-left:-63.2pt;margin-top:515.9pt;width:606pt;height:44.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" filled="f" stroked="f">
                <v:textbox>
                  <w:txbxContent>
                    <w:p w14:paraId="02D3BE6E" w14:textId="5C813585" w:rsidR="00293F81" w:rsidRPr="00246E31" w:rsidRDefault="00293F81" w:rsidP="00293F81">
                      <w:pPr>
                        <w:pStyle w:val="NormalWeb"/>
                        <w:rPr>
                          <w:rFonts w:ascii="Arial" w:hAnsi="Arial" w:cs="Arial"/>
                          <w:color w:val="000000"/>
                        </w:rPr>
                      </w:pPr>
                      <w:r w:rsidRPr="00246E31">
                        <w:rPr>
                          <w:rFonts w:ascii="Arial" w:hAnsi="Arial" w:cs="Arial"/>
                          <w:b/>
                          <w:bCs/>
                          <w:color w:val="000000"/>
                        </w:rPr>
                        <w:t>Legal Description:</w:t>
                      </w:r>
                      <w:r w:rsidRPr="00246E31">
                        <w:rPr>
                          <w:rFonts w:ascii="Arial" w:hAnsi="Arial" w:cs="Arial"/>
                          <w:color w:val="000000"/>
                        </w:rPr>
                        <w:t> South 1/2 of 40N 28W SEC23 along with the South 1/2 of the North 1/2 of 40N 28W SEC23</w:t>
                      </w:r>
                    </w:p>
                    <w:p w14:paraId="00E22059" w14:textId="77777777" w:rsidR="00293F81" w:rsidRDefault="00293F81" w:rsidP="00293F81"/>
                  </w:txbxContent>
                </v:textbox>
                <w10:wrap type="square" anchory="page"/>
              </v:shape>
            </w:pict>
          </mc:Fallback>
        </mc:AlternateContent>
      </w:r>
      <w:r>
        <w:rPr>
          <w:noProof/>
        </w:rPr>
        <mc:AlternateContent>
          <mc:Choice Requires="wps">
            <w:drawing>
              <wp:anchor distT="45720" distB="45720" distL="114300" distR="114300" simplePos="0" relativeHeight="251688960" behindDoc="0" locked="0" layoutInCell="1" allowOverlap="1" wp14:anchorId="70E2396E" wp14:editId="60C15ECC">
                <wp:simplePos x="0" y="0"/>
                <wp:positionH relativeFrom="column">
                  <wp:posOffset>-774065</wp:posOffset>
                </wp:positionH>
                <wp:positionV relativeFrom="page">
                  <wp:posOffset>4666615</wp:posOffset>
                </wp:positionV>
                <wp:extent cx="7505700" cy="195262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952625"/>
                        </a:xfrm>
                        <a:prstGeom prst="rect">
                          <a:avLst/>
                        </a:prstGeom>
                        <a:noFill/>
                        <a:ln w="9525">
                          <a:noFill/>
                          <a:miter lim="800000"/>
                          <a:headEnd/>
                          <a:tailEnd/>
                        </a:ln>
                      </wps:spPr>
                      <wps:txbx>
                        <w:txbxContent>
                          <w:p w14:paraId="01E78B11" w14:textId="59D8E9B9" w:rsidR="00C377E4" w:rsidRPr="00246E31" w:rsidRDefault="00B07141" w:rsidP="00246E31">
                            <w:pPr>
                              <w:spacing w:before="120" w:after="120" w:line="252" w:lineRule="auto"/>
                              <w:rPr>
                                <w:rFonts w:ascii="Arial" w:hAnsi="Arial" w:cs="Arial"/>
                                <w:color w:val="000000"/>
                                <w:sz w:val="24"/>
                                <w:szCs w:val="24"/>
                                <w:shd w:val="clear" w:color="auto" w:fill="FFFFFF"/>
                              </w:rPr>
                            </w:pPr>
                            <w:r w:rsidRPr="00246E31">
                              <w:rPr>
                                <w:rFonts w:ascii="Arial" w:hAnsi="Arial" w:cs="Arial"/>
                                <w:color w:val="000000"/>
                                <w:sz w:val="24"/>
                                <w:szCs w:val="24"/>
                                <w:shd w:val="clear" w:color="auto" w:fill="FFFFFF"/>
                              </w:rPr>
                              <w:t>T</w:t>
                            </w:r>
                            <w:r w:rsidR="00C377E4" w:rsidRPr="00246E31">
                              <w:rPr>
                                <w:rFonts w:ascii="Arial" w:hAnsi="Arial" w:cs="Arial"/>
                                <w:color w:val="000000"/>
                                <w:sz w:val="24"/>
                                <w:szCs w:val="24"/>
                                <w:shd w:val="clear" w:color="auto" w:fill="FFFFFF"/>
                              </w:rPr>
                              <w:t xml:space="preserve">his </w:t>
                            </w:r>
                            <w:r w:rsidRPr="00246E31">
                              <w:rPr>
                                <w:rFonts w:ascii="Arial" w:hAnsi="Arial" w:cs="Arial"/>
                                <w:color w:val="000000"/>
                                <w:sz w:val="24"/>
                                <w:szCs w:val="24"/>
                                <w:shd w:val="clear" w:color="auto" w:fill="FFFFFF"/>
                              </w:rPr>
                              <w:t>rare</w:t>
                            </w:r>
                            <w:r w:rsidR="00C377E4" w:rsidRPr="00246E31">
                              <w:rPr>
                                <w:rFonts w:ascii="Arial" w:hAnsi="Arial" w:cs="Arial"/>
                                <w:color w:val="000000"/>
                                <w:sz w:val="24"/>
                                <w:szCs w:val="24"/>
                                <w:shd w:val="clear" w:color="auto" w:fill="FFFFFF"/>
                              </w:rPr>
                              <w:t xml:space="preserve"> opportunity</w:t>
                            </w:r>
                            <w:r w:rsidRPr="00246E31">
                              <w:rPr>
                                <w:rFonts w:ascii="Arial" w:hAnsi="Arial" w:cs="Arial"/>
                                <w:color w:val="000000"/>
                                <w:sz w:val="24"/>
                                <w:szCs w:val="24"/>
                                <w:shd w:val="clear" w:color="auto" w:fill="FFFFFF"/>
                              </w:rPr>
                              <w:t xml:space="preserve"> </w:t>
                            </w:r>
                            <w:r w:rsidR="00C377E4" w:rsidRPr="00246E31">
                              <w:rPr>
                                <w:rFonts w:ascii="Arial" w:hAnsi="Arial" w:cs="Arial"/>
                                <w:color w:val="000000"/>
                                <w:sz w:val="24"/>
                                <w:szCs w:val="24"/>
                                <w:shd w:val="clear" w:color="auto" w:fill="FFFFFF"/>
                              </w:rPr>
                              <w:t>offers productive crop ground, excellent range land and unlimited wildlife potential</w:t>
                            </w:r>
                            <w:r w:rsidRPr="00246E31">
                              <w:rPr>
                                <w:rFonts w:ascii="Arial" w:hAnsi="Arial" w:cs="Arial"/>
                                <w:color w:val="000000"/>
                                <w:sz w:val="24"/>
                                <w:szCs w:val="24"/>
                                <w:shd w:val="clear" w:color="auto" w:fill="FFFFFF"/>
                              </w:rPr>
                              <w:t xml:space="preserve"> all in section 23</w:t>
                            </w:r>
                            <w:r w:rsidR="00C377E4" w:rsidRPr="00246E31">
                              <w:rPr>
                                <w:rFonts w:ascii="Arial" w:hAnsi="Arial" w:cs="Arial"/>
                                <w:color w:val="000000"/>
                                <w:sz w:val="24"/>
                                <w:szCs w:val="24"/>
                                <w:shd w:val="clear" w:color="auto" w:fill="FFFFFF"/>
                              </w:rPr>
                              <w:t>. It is the total package!</w:t>
                            </w:r>
                          </w:p>
                          <w:p w14:paraId="6F8F7D2F" w14:textId="3515DD3C" w:rsidR="00C377E4" w:rsidRPr="00246E31" w:rsidRDefault="00F0779A" w:rsidP="00246E31">
                            <w:pPr>
                              <w:spacing w:before="120" w:after="120" w:line="252" w:lineRule="auto"/>
                              <w:rPr>
                                <w:rFonts w:ascii="Arial" w:hAnsi="Arial" w:cs="Arial"/>
                                <w:color w:val="000000"/>
                                <w:sz w:val="24"/>
                                <w:szCs w:val="24"/>
                                <w:shd w:val="clear" w:color="auto" w:fill="FFFFFF"/>
                              </w:rPr>
                            </w:pPr>
                            <w:r w:rsidRPr="00246E31">
                              <w:rPr>
                                <w:rFonts w:ascii="Arial" w:hAnsi="Arial" w:cs="Arial"/>
                                <w:color w:val="000000"/>
                                <w:sz w:val="24"/>
                                <w:szCs w:val="24"/>
                                <w:shd w:val="clear" w:color="auto" w:fill="FFFFFF"/>
                              </w:rPr>
                              <w:t xml:space="preserve">Property will sell as 1 parcel in its entirety, consisting of </w:t>
                            </w:r>
                            <w:r w:rsidR="00280B9A" w:rsidRPr="00246E31">
                              <w:rPr>
                                <w:rFonts w:ascii="Arial" w:hAnsi="Arial" w:cs="Arial"/>
                                <w:color w:val="000000"/>
                                <w:sz w:val="24"/>
                                <w:szCs w:val="24"/>
                                <w:shd w:val="clear" w:color="auto" w:fill="FFFFFF"/>
                              </w:rPr>
                              <w:t>±</w:t>
                            </w:r>
                            <w:r w:rsidRPr="00246E31">
                              <w:rPr>
                                <w:rFonts w:ascii="Arial" w:hAnsi="Arial" w:cs="Arial"/>
                                <w:color w:val="000000"/>
                                <w:sz w:val="24"/>
                                <w:szCs w:val="24"/>
                                <w:shd w:val="clear" w:color="auto" w:fill="FFFFFF"/>
                              </w:rPr>
                              <w:t xml:space="preserve">480 </w:t>
                            </w:r>
                            <w:r w:rsidR="00280B9A" w:rsidRPr="00246E31">
                              <w:rPr>
                                <w:rFonts w:ascii="Arial" w:hAnsi="Arial" w:cs="Arial"/>
                                <w:color w:val="000000"/>
                                <w:sz w:val="24"/>
                                <w:szCs w:val="24"/>
                                <w:shd w:val="clear" w:color="auto" w:fill="FFFFFF"/>
                              </w:rPr>
                              <w:t>a</w:t>
                            </w:r>
                            <w:r w:rsidRPr="00246E31">
                              <w:rPr>
                                <w:rFonts w:ascii="Arial" w:hAnsi="Arial" w:cs="Arial"/>
                                <w:color w:val="000000"/>
                                <w:sz w:val="24"/>
                                <w:szCs w:val="24"/>
                                <w:shd w:val="clear" w:color="auto" w:fill="FFFFFF"/>
                              </w:rPr>
                              <w:t xml:space="preserve">cres. This parcel has ±140 acres of crop ground </w:t>
                            </w:r>
                            <w:bookmarkStart w:id="0" w:name="_GoBack"/>
                            <w:bookmarkEnd w:id="0"/>
                            <w:r w:rsidRPr="00246E31">
                              <w:rPr>
                                <w:rFonts w:ascii="Arial" w:hAnsi="Arial" w:cs="Arial"/>
                                <w:color w:val="000000"/>
                                <w:sz w:val="24"/>
                                <w:szCs w:val="24"/>
                                <w:shd w:val="clear" w:color="auto" w:fill="FFFFFF"/>
                              </w:rPr>
                              <w:t xml:space="preserve">planted </w:t>
                            </w:r>
                            <w:r w:rsidR="005B55DD">
                              <w:rPr>
                                <w:rFonts w:ascii="Arial" w:hAnsi="Arial" w:cs="Arial"/>
                                <w:color w:val="000000"/>
                                <w:sz w:val="24"/>
                                <w:szCs w:val="24"/>
                                <w:shd w:val="clear" w:color="auto" w:fill="FFFFFF"/>
                              </w:rPr>
                              <w:t>in 2018</w:t>
                            </w:r>
                            <w:r w:rsidR="005B55DD">
                              <w:rPr>
                                <w:rFonts w:ascii="Arial" w:hAnsi="Arial" w:cs="Arial"/>
                                <w:color w:val="000000"/>
                                <w:sz w:val="24"/>
                                <w:szCs w:val="24"/>
                                <w:shd w:val="clear" w:color="auto" w:fill="FFFFFF"/>
                              </w:rPr>
                              <w:t xml:space="preserve"> </w:t>
                            </w:r>
                            <w:r w:rsidRPr="00246E31">
                              <w:rPr>
                                <w:rFonts w:ascii="Arial" w:hAnsi="Arial" w:cs="Arial"/>
                                <w:color w:val="000000"/>
                                <w:sz w:val="24"/>
                                <w:szCs w:val="24"/>
                                <w:shd w:val="clear" w:color="auto" w:fill="FFFFFF"/>
                              </w:rPr>
                              <w:t xml:space="preserve">to alfalfa with </w:t>
                            </w:r>
                            <w:r w:rsidR="00280B9A" w:rsidRPr="00246E31">
                              <w:rPr>
                                <w:rFonts w:ascii="Arial" w:hAnsi="Arial" w:cs="Arial"/>
                                <w:color w:val="000000"/>
                                <w:sz w:val="24"/>
                                <w:szCs w:val="24"/>
                                <w:shd w:val="clear" w:color="auto" w:fill="FFFFFF"/>
                              </w:rPr>
                              <w:t xml:space="preserve">±340 </w:t>
                            </w:r>
                            <w:r w:rsidRPr="00246E31">
                              <w:rPr>
                                <w:rFonts w:ascii="Arial" w:hAnsi="Arial" w:cs="Arial"/>
                                <w:color w:val="000000"/>
                                <w:sz w:val="24"/>
                                <w:szCs w:val="24"/>
                                <w:shd w:val="clear" w:color="auto" w:fill="FFFFFF"/>
                              </w:rPr>
                              <w:t xml:space="preserve">range land. Pasture </w:t>
                            </w:r>
                            <w:r w:rsidR="00B07141" w:rsidRPr="00246E31">
                              <w:rPr>
                                <w:rFonts w:ascii="Arial" w:hAnsi="Arial" w:cs="Arial"/>
                                <w:color w:val="000000"/>
                                <w:sz w:val="24"/>
                                <w:szCs w:val="24"/>
                                <w:shd w:val="clear" w:color="auto" w:fill="FFFFFF"/>
                              </w:rPr>
                              <w:t xml:space="preserve">contains hard grass that has not </w:t>
                            </w:r>
                            <w:r w:rsidRPr="00246E31">
                              <w:rPr>
                                <w:rFonts w:ascii="Arial" w:hAnsi="Arial" w:cs="Arial"/>
                                <w:color w:val="000000"/>
                                <w:sz w:val="24"/>
                                <w:szCs w:val="24"/>
                                <w:shd w:val="clear" w:color="auto" w:fill="FFFFFF"/>
                              </w:rPr>
                              <w:t>been utilized since summer of 2018.</w:t>
                            </w:r>
                          </w:p>
                          <w:p w14:paraId="62D04322" w14:textId="63BD06EA" w:rsidR="00F0779A" w:rsidRPr="00246E31" w:rsidRDefault="00B07141" w:rsidP="00246E31">
                            <w:pPr>
                              <w:spacing w:before="120" w:after="120" w:line="252" w:lineRule="auto"/>
                              <w:rPr>
                                <w:sz w:val="24"/>
                                <w:szCs w:val="24"/>
                              </w:rPr>
                            </w:pPr>
                            <w:r w:rsidRPr="00246E31">
                              <w:rPr>
                                <w:rFonts w:ascii="Arial" w:hAnsi="Arial" w:cs="Arial"/>
                                <w:color w:val="000000"/>
                                <w:sz w:val="24"/>
                                <w:szCs w:val="24"/>
                                <w:shd w:val="clear" w:color="auto" w:fill="FFFFFF"/>
                              </w:rPr>
                              <w:t>This offering</w:t>
                            </w:r>
                            <w:r w:rsidR="00F0779A" w:rsidRPr="00246E31">
                              <w:rPr>
                                <w:rFonts w:ascii="Arial" w:hAnsi="Arial" w:cs="Arial"/>
                                <w:color w:val="000000"/>
                                <w:sz w:val="24"/>
                                <w:szCs w:val="24"/>
                                <w:shd w:val="clear" w:color="auto" w:fill="FFFFFF"/>
                              </w:rPr>
                              <w:t xml:space="preserve"> consists of rolling hills and woodland ravines </w:t>
                            </w:r>
                            <w:r w:rsidR="00C84114">
                              <w:rPr>
                                <w:rFonts w:ascii="Arial" w:hAnsi="Arial" w:cs="Arial"/>
                                <w:color w:val="000000"/>
                                <w:sz w:val="24"/>
                                <w:szCs w:val="24"/>
                                <w:shd w:val="clear" w:color="auto" w:fill="FFFFFF"/>
                              </w:rPr>
                              <w:t>±</w:t>
                            </w:r>
                            <w:r w:rsidR="00F0779A" w:rsidRPr="00246E31">
                              <w:rPr>
                                <w:rFonts w:ascii="Arial" w:hAnsi="Arial" w:cs="Arial"/>
                                <w:color w:val="000000"/>
                                <w:sz w:val="24"/>
                                <w:szCs w:val="24"/>
                                <w:shd w:val="clear" w:color="auto" w:fill="FFFFFF"/>
                              </w:rPr>
                              <w:t xml:space="preserve">7 acres of private lake/dams. West River/Lyman Jones Rural Water Access on property with </w:t>
                            </w:r>
                            <w:r w:rsidRPr="00246E31">
                              <w:rPr>
                                <w:rFonts w:ascii="Arial" w:hAnsi="Arial" w:cs="Arial"/>
                                <w:color w:val="000000"/>
                                <w:sz w:val="24"/>
                                <w:szCs w:val="24"/>
                                <w:shd w:val="clear" w:color="auto" w:fill="FFFFFF"/>
                              </w:rPr>
                              <w:t xml:space="preserve">Cherry-Todd </w:t>
                            </w:r>
                            <w:r w:rsidR="00F0779A" w:rsidRPr="00246E31">
                              <w:rPr>
                                <w:rFonts w:ascii="Arial" w:hAnsi="Arial" w:cs="Arial"/>
                                <w:color w:val="000000"/>
                                <w:sz w:val="24"/>
                                <w:szCs w:val="24"/>
                                <w:shd w:val="clear" w:color="auto" w:fill="FFFFFF"/>
                              </w:rPr>
                              <w:t>Electrical</w:t>
                            </w:r>
                            <w:r w:rsidRPr="00246E31">
                              <w:rPr>
                                <w:rFonts w:ascii="Arial" w:hAnsi="Arial" w:cs="Arial"/>
                                <w:color w:val="000000"/>
                                <w:sz w:val="24"/>
                                <w:szCs w:val="24"/>
                                <w:shd w:val="clear" w:color="auto" w:fill="FFFFFF"/>
                              </w:rPr>
                              <w:t xml:space="preserve"> Coop</w:t>
                            </w:r>
                            <w:r w:rsidR="00F0779A" w:rsidRPr="00246E31">
                              <w:rPr>
                                <w:rFonts w:ascii="Arial" w:hAnsi="Arial" w:cs="Arial"/>
                                <w:color w:val="000000"/>
                                <w:sz w:val="24"/>
                                <w:szCs w:val="24"/>
                                <w:shd w:val="clear" w:color="auto" w:fill="FFFFFF"/>
                              </w:rPr>
                              <w:t xml:space="preserve"> </w:t>
                            </w:r>
                            <w:r w:rsidRPr="00246E31">
                              <w:rPr>
                                <w:rFonts w:ascii="Arial" w:hAnsi="Arial" w:cs="Arial"/>
                                <w:color w:val="000000"/>
                                <w:sz w:val="24"/>
                                <w:szCs w:val="24"/>
                                <w:shd w:val="clear" w:color="auto" w:fill="FFFFFF"/>
                              </w:rPr>
                              <w:t xml:space="preserve">power </w:t>
                            </w:r>
                            <w:r w:rsidR="00F0779A" w:rsidRPr="00246E31">
                              <w:rPr>
                                <w:rFonts w:ascii="Arial" w:hAnsi="Arial" w:cs="Arial"/>
                                <w:color w:val="000000"/>
                                <w:sz w:val="24"/>
                                <w:szCs w:val="24"/>
                                <w:shd w:val="clear" w:color="auto" w:fill="FFFFFF"/>
                              </w:rPr>
                              <w:t xml:space="preserve">line adjacent to the west boundary. </w:t>
                            </w:r>
                            <w:r w:rsidRPr="00246E31">
                              <w:rPr>
                                <w:rFonts w:ascii="Arial" w:hAnsi="Arial" w:cs="Arial"/>
                                <w:color w:val="000000"/>
                                <w:sz w:val="24"/>
                                <w:szCs w:val="24"/>
                                <w:shd w:val="clear" w:color="auto" w:fill="FFFFFF"/>
                              </w:rPr>
                              <w:t>Large Variety of ground with multiple types of wildlife. 2019 t</w:t>
                            </w:r>
                            <w:r w:rsidR="00F0779A" w:rsidRPr="00246E31">
                              <w:rPr>
                                <w:rFonts w:ascii="Arial" w:hAnsi="Arial" w:cs="Arial"/>
                                <w:color w:val="000000"/>
                                <w:sz w:val="24"/>
                                <w:szCs w:val="24"/>
                                <w:shd w:val="clear" w:color="auto" w:fill="FFFFFF"/>
                              </w:rPr>
                              <w:t>axes are $1</w:t>
                            </w:r>
                            <w:r w:rsidRPr="00246E31">
                              <w:rPr>
                                <w:rFonts w:ascii="Arial" w:hAnsi="Arial" w:cs="Arial"/>
                                <w:color w:val="000000"/>
                                <w:sz w:val="24"/>
                                <w:szCs w:val="24"/>
                                <w:shd w:val="clear" w:color="auto" w:fill="FFFFFF"/>
                              </w:rPr>
                              <w:t>,</w:t>
                            </w:r>
                            <w:r w:rsidR="00F0779A" w:rsidRPr="00246E31">
                              <w:rPr>
                                <w:rFonts w:ascii="Arial" w:hAnsi="Arial" w:cs="Arial"/>
                                <w:color w:val="000000"/>
                                <w:sz w:val="24"/>
                                <w:szCs w:val="24"/>
                                <w:shd w:val="clear" w:color="auto" w:fill="FFFFFF"/>
                              </w:rPr>
                              <w:t xml:space="preserve">799.30 </w:t>
                            </w:r>
                            <w:r w:rsidRPr="00246E31">
                              <w:rPr>
                                <w:rFonts w:ascii="Arial" w:hAnsi="Arial" w:cs="Arial"/>
                                <w:color w:val="000000"/>
                                <w:sz w:val="24"/>
                                <w:szCs w:val="24"/>
                                <w:shd w:val="clear" w:color="auto" w:fill="FFFFFF"/>
                              </w:rPr>
                              <w:t xml:space="preserve">– $3.75/acre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2396E" id="_x0000_s1030" type="#_x0000_t202" style="position:absolute;margin-left:-60.95pt;margin-top:367.45pt;width:591pt;height:153.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" filled="f" stroked="f">
                <v:textbox>
                  <w:txbxContent>
                    <w:p w14:paraId="01E78B11" w14:textId="59D8E9B9" w:rsidR="00C377E4" w:rsidRPr="00246E31" w:rsidRDefault="00B07141" w:rsidP="00246E31">
                      <w:pPr>
                        <w:spacing w:before="120" w:after="120" w:line="252" w:lineRule="auto"/>
                        <w:rPr>
                          <w:rFonts w:ascii="Arial" w:hAnsi="Arial" w:cs="Arial"/>
                          <w:color w:val="000000"/>
                          <w:sz w:val="24"/>
                          <w:szCs w:val="24"/>
                          <w:shd w:val="clear" w:color="auto" w:fill="FFFFFF"/>
                        </w:rPr>
                      </w:pPr>
                      <w:r w:rsidRPr="00246E31">
                        <w:rPr>
                          <w:rFonts w:ascii="Arial" w:hAnsi="Arial" w:cs="Arial"/>
                          <w:color w:val="000000"/>
                          <w:sz w:val="24"/>
                          <w:szCs w:val="24"/>
                          <w:shd w:val="clear" w:color="auto" w:fill="FFFFFF"/>
                        </w:rPr>
                        <w:t>T</w:t>
                      </w:r>
                      <w:r w:rsidR="00C377E4" w:rsidRPr="00246E31">
                        <w:rPr>
                          <w:rFonts w:ascii="Arial" w:hAnsi="Arial" w:cs="Arial"/>
                          <w:color w:val="000000"/>
                          <w:sz w:val="24"/>
                          <w:szCs w:val="24"/>
                          <w:shd w:val="clear" w:color="auto" w:fill="FFFFFF"/>
                        </w:rPr>
                        <w:t xml:space="preserve">his </w:t>
                      </w:r>
                      <w:r w:rsidRPr="00246E31">
                        <w:rPr>
                          <w:rFonts w:ascii="Arial" w:hAnsi="Arial" w:cs="Arial"/>
                          <w:color w:val="000000"/>
                          <w:sz w:val="24"/>
                          <w:szCs w:val="24"/>
                          <w:shd w:val="clear" w:color="auto" w:fill="FFFFFF"/>
                        </w:rPr>
                        <w:t>rare</w:t>
                      </w:r>
                      <w:r w:rsidR="00C377E4" w:rsidRPr="00246E31">
                        <w:rPr>
                          <w:rFonts w:ascii="Arial" w:hAnsi="Arial" w:cs="Arial"/>
                          <w:color w:val="000000"/>
                          <w:sz w:val="24"/>
                          <w:szCs w:val="24"/>
                          <w:shd w:val="clear" w:color="auto" w:fill="FFFFFF"/>
                        </w:rPr>
                        <w:t xml:space="preserve"> opportunity</w:t>
                      </w:r>
                      <w:r w:rsidRPr="00246E31">
                        <w:rPr>
                          <w:rFonts w:ascii="Arial" w:hAnsi="Arial" w:cs="Arial"/>
                          <w:color w:val="000000"/>
                          <w:sz w:val="24"/>
                          <w:szCs w:val="24"/>
                          <w:shd w:val="clear" w:color="auto" w:fill="FFFFFF"/>
                        </w:rPr>
                        <w:t xml:space="preserve"> </w:t>
                      </w:r>
                      <w:r w:rsidR="00C377E4" w:rsidRPr="00246E31">
                        <w:rPr>
                          <w:rFonts w:ascii="Arial" w:hAnsi="Arial" w:cs="Arial"/>
                          <w:color w:val="000000"/>
                          <w:sz w:val="24"/>
                          <w:szCs w:val="24"/>
                          <w:shd w:val="clear" w:color="auto" w:fill="FFFFFF"/>
                        </w:rPr>
                        <w:t>offers productive crop ground, excellent range land and unlimited wildlife potential</w:t>
                      </w:r>
                      <w:r w:rsidRPr="00246E31">
                        <w:rPr>
                          <w:rFonts w:ascii="Arial" w:hAnsi="Arial" w:cs="Arial"/>
                          <w:color w:val="000000"/>
                          <w:sz w:val="24"/>
                          <w:szCs w:val="24"/>
                          <w:shd w:val="clear" w:color="auto" w:fill="FFFFFF"/>
                        </w:rPr>
                        <w:t xml:space="preserve"> all in section 23</w:t>
                      </w:r>
                      <w:r w:rsidR="00C377E4" w:rsidRPr="00246E31">
                        <w:rPr>
                          <w:rFonts w:ascii="Arial" w:hAnsi="Arial" w:cs="Arial"/>
                          <w:color w:val="000000"/>
                          <w:sz w:val="24"/>
                          <w:szCs w:val="24"/>
                          <w:shd w:val="clear" w:color="auto" w:fill="FFFFFF"/>
                        </w:rPr>
                        <w:t>. It is the total package!</w:t>
                      </w:r>
                    </w:p>
                    <w:p w14:paraId="6F8F7D2F" w14:textId="3515DD3C" w:rsidR="00C377E4" w:rsidRPr="00246E31" w:rsidRDefault="00F0779A" w:rsidP="00246E31">
                      <w:pPr>
                        <w:spacing w:before="120" w:after="120" w:line="252" w:lineRule="auto"/>
                        <w:rPr>
                          <w:rFonts w:ascii="Arial" w:hAnsi="Arial" w:cs="Arial"/>
                          <w:color w:val="000000"/>
                          <w:sz w:val="24"/>
                          <w:szCs w:val="24"/>
                          <w:shd w:val="clear" w:color="auto" w:fill="FFFFFF"/>
                        </w:rPr>
                      </w:pPr>
                      <w:r w:rsidRPr="00246E31">
                        <w:rPr>
                          <w:rFonts w:ascii="Arial" w:hAnsi="Arial" w:cs="Arial"/>
                          <w:color w:val="000000"/>
                          <w:sz w:val="24"/>
                          <w:szCs w:val="24"/>
                          <w:shd w:val="clear" w:color="auto" w:fill="FFFFFF"/>
                        </w:rPr>
                        <w:t xml:space="preserve">Property will sell as 1 parcel in its entirety, consisting of </w:t>
                      </w:r>
                      <w:r w:rsidR="00280B9A" w:rsidRPr="00246E31">
                        <w:rPr>
                          <w:rFonts w:ascii="Arial" w:hAnsi="Arial" w:cs="Arial"/>
                          <w:color w:val="000000"/>
                          <w:sz w:val="24"/>
                          <w:szCs w:val="24"/>
                          <w:shd w:val="clear" w:color="auto" w:fill="FFFFFF"/>
                        </w:rPr>
                        <w:t>±</w:t>
                      </w:r>
                      <w:r w:rsidRPr="00246E31">
                        <w:rPr>
                          <w:rFonts w:ascii="Arial" w:hAnsi="Arial" w:cs="Arial"/>
                          <w:color w:val="000000"/>
                          <w:sz w:val="24"/>
                          <w:szCs w:val="24"/>
                          <w:shd w:val="clear" w:color="auto" w:fill="FFFFFF"/>
                        </w:rPr>
                        <w:t xml:space="preserve">480 </w:t>
                      </w:r>
                      <w:r w:rsidR="00280B9A" w:rsidRPr="00246E31">
                        <w:rPr>
                          <w:rFonts w:ascii="Arial" w:hAnsi="Arial" w:cs="Arial"/>
                          <w:color w:val="000000"/>
                          <w:sz w:val="24"/>
                          <w:szCs w:val="24"/>
                          <w:shd w:val="clear" w:color="auto" w:fill="FFFFFF"/>
                        </w:rPr>
                        <w:t>a</w:t>
                      </w:r>
                      <w:r w:rsidRPr="00246E31">
                        <w:rPr>
                          <w:rFonts w:ascii="Arial" w:hAnsi="Arial" w:cs="Arial"/>
                          <w:color w:val="000000"/>
                          <w:sz w:val="24"/>
                          <w:szCs w:val="24"/>
                          <w:shd w:val="clear" w:color="auto" w:fill="FFFFFF"/>
                        </w:rPr>
                        <w:t xml:space="preserve">cres. This parcel has ±140 acres of crop ground </w:t>
                      </w:r>
                      <w:bookmarkStart w:id="1" w:name="_GoBack"/>
                      <w:bookmarkEnd w:id="1"/>
                      <w:r w:rsidRPr="00246E31">
                        <w:rPr>
                          <w:rFonts w:ascii="Arial" w:hAnsi="Arial" w:cs="Arial"/>
                          <w:color w:val="000000"/>
                          <w:sz w:val="24"/>
                          <w:szCs w:val="24"/>
                          <w:shd w:val="clear" w:color="auto" w:fill="FFFFFF"/>
                        </w:rPr>
                        <w:t xml:space="preserve">planted </w:t>
                      </w:r>
                      <w:r w:rsidR="005B55DD">
                        <w:rPr>
                          <w:rFonts w:ascii="Arial" w:hAnsi="Arial" w:cs="Arial"/>
                          <w:color w:val="000000"/>
                          <w:sz w:val="24"/>
                          <w:szCs w:val="24"/>
                          <w:shd w:val="clear" w:color="auto" w:fill="FFFFFF"/>
                        </w:rPr>
                        <w:t>in 2018</w:t>
                      </w:r>
                      <w:r w:rsidR="005B55DD">
                        <w:rPr>
                          <w:rFonts w:ascii="Arial" w:hAnsi="Arial" w:cs="Arial"/>
                          <w:color w:val="000000"/>
                          <w:sz w:val="24"/>
                          <w:szCs w:val="24"/>
                          <w:shd w:val="clear" w:color="auto" w:fill="FFFFFF"/>
                        </w:rPr>
                        <w:t xml:space="preserve"> </w:t>
                      </w:r>
                      <w:r w:rsidRPr="00246E31">
                        <w:rPr>
                          <w:rFonts w:ascii="Arial" w:hAnsi="Arial" w:cs="Arial"/>
                          <w:color w:val="000000"/>
                          <w:sz w:val="24"/>
                          <w:szCs w:val="24"/>
                          <w:shd w:val="clear" w:color="auto" w:fill="FFFFFF"/>
                        </w:rPr>
                        <w:t xml:space="preserve">to alfalfa with </w:t>
                      </w:r>
                      <w:r w:rsidR="00280B9A" w:rsidRPr="00246E31">
                        <w:rPr>
                          <w:rFonts w:ascii="Arial" w:hAnsi="Arial" w:cs="Arial"/>
                          <w:color w:val="000000"/>
                          <w:sz w:val="24"/>
                          <w:szCs w:val="24"/>
                          <w:shd w:val="clear" w:color="auto" w:fill="FFFFFF"/>
                        </w:rPr>
                        <w:t xml:space="preserve">±340 </w:t>
                      </w:r>
                      <w:r w:rsidRPr="00246E31">
                        <w:rPr>
                          <w:rFonts w:ascii="Arial" w:hAnsi="Arial" w:cs="Arial"/>
                          <w:color w:val="000000"/>
                          <w:sz w:val="24"/>
                          <w:szCs w:val="24"/>
                          <w:shd w:val="clear" w:color="auto" w:fill="FFFFFF"/>
                        </w:rPr>
                        <w:t xml:space="preserve">range land. Pasture </w:t>
                      </w:r>
                      <w:r w:rsidR="00B07141" w:rsidRPr="00246E31">
                        <w:rPr>
                          <w:rFonts w:ascii="Arial" w:hAnsi="Arial" w:cs="Arial"/>
                          <w:color w:val="000000"/>
                          <w:sz w:val="24"/>
                          <w:szCs w:val="24"/>
                          <w:shd w:val="clear" w:color="auto" w:fill="FFFFFF"/>
                        </w:rPr>
                        <w:t xml:space="preserve">contains hard grass that has not </w:t>
                      </w:r>
                      <w:r w:rsidRPr="00246E31">
                        <w:rPr>
                          <w:rFonts w:ascii="Arial" w:hAnsi="Arial" w:cs="Arial"/>
                          <w:color w:val="000000"/>
                          <w:sz w:val="24"/>
                          <w:szCs w:val="24"/>
                          <w:shd w:val="clear" w:color="auto" w:fill="FFFFFF"/>
                        </w:rPr>
                        <w:t>been utilized since summer of 2018.</w:t>
                      </w:r>
                    </w:p>
                    <w:p w14:paraId="62D04322" w14:textId="63BD06EA" w:rsidR="00F0779A" w:rsidRPr="00246E31" w:rsidRDefault="00B07141" w:rsidP="00246E31">
                      <w:pPr>
                        <w:spacing w:before="120" w:after="120" w:line="252" w:lineRule="auto"/>
                        <w:rPr>
                          <w:sz w:val="24"/>
                          <w:szCs w:val="24"/>
                        </w:rPr>
                      </w:pPr>
                      <w:r w:rsidRPr="00246E31">
                        <w:rPr>
                          <w:rFonts w:ascii="Arial" w:hAnsi="Arial" w:cs="Arial"/>
                          <w:color w:val="000000"/>
                          <w:sz w:val="24"/>
                          <w:szCs w:val="24"/>
                          <w:shd w:val="clear" w:color="auto" w:fill="FFFFFF"/>
                        </w:rPr>
                        <w:t>This offering</w:t>
                      </w:r>
                      <w:r w:rsidR="00F0779A" w:rsidRPr="00246E31">
                        <w:rPr>
                          <w:rFonts w:ascii="Arial" w:hAnsi="Arial" w:cs="Arial"/>
                          <w:color w:val="000000"/>
                          <w:sz w:val="24"/>
                          <w:szCs w:val="24"/>
                          <w:shd w:val="clear" w:color="auto" w:fill="FFFFFF"/>
                        </w:rPr>
                        <w:t xml:space="preserve"> consists of rolling hills and woodland ravines </w:t>
                      </w:r>
                      <w:r w:rsidR="00C84114">
                        <w:rPr>
                          <w:rFonts w:ascii="Arial" w:hAnsi="Arial" w:cs="Arial"/>
                          <w:color w:val="000000"/>
                          <w:sz w:val="24"/>
                          <w:szCs w:val="24"/>
                          <w:shd w:val="clear" w:color="auto" w:fill="FFFFFF"/>
                        </w:rPr>
                        <w:t>±</w:t>
                      </w:r>
                      <w:r w:rsidR="00F0779A" w:rsidRPr="00246E31">
                        <w:rPr>
                          <w:rFonts w:ascii="Arial" w:hAnsi="Arial" w:cs="Arial"/>
                          <w:color w:val="000000"/>
                          <w:sz w:val="24"/>
                          <w:szCs w:val="24"/>
                          <w:shd w:val="clear" w:color="auto" w:fill="FFFFFF"/>
                        </w:rPr>
                        <w:t xml:space="preserve">7 acres of private lake/dams. West River/Lyman Jones Rural Water Access on property with </w:t>
                      </w:r>
                      <w:r w:rsidRPr="00246E31">
                        <w:rPr>
                          <w:rFonts w:ascii="Arial" w:hAnsi="Arial" w:cs="Arial"/>
                          <w:color w:val="000000"/>
                          <w:sz w:val="24"/>
                          <w:szCs w:val="24"/>
                          <w:shd w:val="clear" w:color="auto" w:fill="FFFFFF"/>
                        </w:rPr>
                        <w:t xml:space="preserve">Cherry-Todd </w:t>
                      </w:r>
                      <w:r w:rsidR="00F0779A" w:rsidRPr="00246E31">
                        <w:rPr>
                          <w:rFonts w:ascii="Arial" w:hAnsi="Arial" w:cs="Arial"/>
                          <w:color w:val="000000"/>
                          <w:sz w:val="24"/>
                          <w:szCs w:val="24"/>
                          <w:shd w:val="clear" w:color="auto" w:fill="FFFFFF"/>
                        </w:rPr>
                        <w:t>Electrical</w:t>
                      </w:r>
                      <w:r w:rsidRPr="00246E31">
                        <w:rPr>
                          <w:rFonts w:ascii="Arial" w:hAnsi="Arial" w:cs="Arial"/>
                          <w:color w:val="000000"/>
                          <w:sz w:val="24"/>
                          <w:szCs w:val="24"/>
                          <w:shd w:val="clear" w:color="auto" w:fill="FFFFFF"/>
                        </w:rPr>
                        <w:t xml:space="preserve"> Coop</w:t>
                      </w:r>
                      <w:r w:rsidR="00F0779A" w:rsidRPr="00246E31">
                        <w:rPr>
                          <w:rFonts w:ascii="Arial" w:hAnsi="Arial" w:cs="Arial"/>
                          <w:color w:val="000000"/>
                          <w:sz w:val="24"/>
                          <w:szCs w:val="24"/>
                          <w:shd w:val="clear" w:color="auto" w:fill="FFFFFF"/>
                        </w:rPr>
                        <w:t xml:space="preserve"> </w:t>
                      </w:r>
                      <w:r w:rsidRPr="00246E31">
                        <w:rPr>
                          <w:rFonts w:ascii="Arial" w:hAnsi="Arial" w:cs="Arial"/>
                          <w:color w:val="000000"/>
                          <w:sz w:val="24"/>
                          <w:szCs w:val="24"/>
                          <w:shd w:val="clear" w:color="auto" w:fill="FFFFFF"/>
                        </w:rPr>
                        <w:t xml:space="preserve">power </w:t>
                      </w:r>
                      <w:r w:rsidR="00F0779A" w:rsidRPr="00246E31">
                        <w:rPr>
                          <w:rFonts w:ascii="Arial" w:hAnsi="Arial" w:cs="Arial"/>
                          <w:color w:val="000000"/>
                          <w:sz w:val="24"/>
                          <w:szCs w:val="24"/>
                          <w:shd w:val="clear" w:color="auto" w:fill="FFFFFF"/>
                        </w:rPr>
                        <w:t xml:space="preserve">line adjacent to the west boundary. </w:t>
                      </w:r>
                      <w:r w:rsidRPr="00246E31">
                        <w:rPr>
                          <w:rFonts w:ascii="Arial" w:hAnsi="Arial" w:cs="Arial"/>
                          <w:color w:val="000000"/>
                          <w:sz w:val="24"/>
                          <w:szCs w:val="24"/>
                          <w:shd w:val="clear" w:color="auto" w:fill="FFFFFF"/>
                        </w:rPr>
                        <w:t>Large Variety of ground with multiple types of wildlife. 2019 t</w:t>
                      </w:r>
                      <w:r w:rsidR="00F0779A" w:rsidRPr="00246E31">
                        <w:rPr>
                          <w:rFonts w:ascii="Arial" w:hAnsi="Arial" w:cs="Arial"/>
                          <w:color w:val="000000"/>
                          <w:sz w:val="24"/>
                          <w:szCs w:val="24"/>
                          <w:shd w:val="clear" w:color="auto" w:fill="FFFFFF"/>
                        </w:rPr>
                        <w:t>axes are $1</w:t>
                      </w:r>
                      <w:r w:rsidRPr="00246E31">
                        <w:rPr>
                          <w:rFonts w:ascii="Arial" w:hAnsi="Arial" w:cs="Arial"/>
                          <w:color w:val="000000"/>
                          <w:sz w:val="24"/>
                          <w:szCs w:val="24"/>
                          <w:shd w:val="clear" w:color="auto" w:fill="FFFFFF"/>
                        </w:rPr>
                        <w:t>,</w:t>
                      </w:r>
                      <w:r w:rsidR="00F0779A" w:rsidRPr="00246E31">
                        <w:rPr>
                          <w:rFonts w:ascii="Arial" w:hAnsi="Arial" w:cs="Arial"/>
                          <w:color w:val="000000"/>
                          <w:sz w:val="24"/>
                          <w:szCs w:val="24"/>
                          <w:shd w:val="clear" w:color="auto" w:fill="FFFFFF"/>
                        </w:rPr>
                        <w:t xml:space="preserve">799.30 </w:t>
                      </w:r>
                      <w:r w:rsidRPr="00246E31">
                        <w:rPr>
                          <w:rFonts w:ascii="Arial" w:hAnsi="Arial" w:cs="Arial"/>
                          <w:color w:val="000000"/>
                          <w:sz w:val="24"/>
                          <w:szCs w:val="24"/>
                          <w:shd w:val="clear" w:color="auto" w:fill="FFFFFF"/>
                        </w:rPr>
                        <w:t xml:space="preserve">– $3.75/acre  </w:t>
                      </w:r>
                    </w:p>
                  </w:txbxContent>
                </v:textbox>
                <w10:wrap type="square" anchory="page"/>
              </v:shape>
            </w:pict>
          </mc:Fallback>
        </mc:AlternateContent>
      </w:r>
      <w:r>
        <w:rPr>
          <w:noProof/>
        </w:rPr>
        <mc:AlternateContent>
          <mc:Choice Requires="wps">
            <w:drawing>
              <wp:anchor distT="45720" distB="45720" distL="114300" distR="114300" simplePos="0" relativeHeight="251689984" behindDoc="0" locked="0" layoutInCell="1" allowOverlap="1" wp14:anchorId="771B5CB7" wp14:editId="1A35AC79">
                <wp:simplePos x="0" y="0"/>
                <wp:positionH relativeFrom="column">
                  <wp:posOffset>-840740</wp:posOffset>
                </wp:positionH>
                <wp:positionV relativeFrom="page">
                  <wp:posOffset>4038600</wp:posOffset>
                </wp:positionV>
                <wp:extent cx="5325110" cy="64833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110" cy="648335"/>
                        </a:xfrm>
                        <a:prstGeom prst="rect">
                          <a:avLst/>
                        </a:prstGeom>
                        <a:noFill/>
                        <a:ln w="9525">
                          <a:noFill/>
                          <a:miter lim="800000"/>
                          <a:headEnd/>
                          <a:tailEnd/>
                        </a:ln>
                      </wps:spPr>
                      <wps:txbx>
                        <w:txbxContent>
                          <w:p w14:paraId="0E5F2D9B" w14:textId="18266E0F" w:rsidR="00F0779A" w:rsidRPr="00F0779A" w:rsidRDefault="00F0779A" w:rsidP="00BA0088">
                            <w:pPr>
                              <w:jc w:val="center"/>
                              <w:rPr>
                                <w:rFonts w:ascii="Arial" w:hAnsi="Arial" w:cs="Arial"/>
                                <w:sz w:val="48"/>
                                <w:szCs w:val="48"/>
                              </w:rPr>
                            </w:pPr>
                            <w:r w:rsidRPr="00F0779A">
                              <w:rPr>
                                <w:rFonts w:ascii="Arial" w:hAnsi="Arial" w:cs="Arial"/>
                                <w:sz w:val="48"/>
                                <w:szCs w:val="48"/>
                              </w:rPr>
                              <w:t>White River High School Gymnasium</w:t>
                            </w:r>
                          </w:p>
                          <w:p w14:paraId="74654F53" w14:textId="77777777" w:rsidR="00F0779A" w:rsidRDefault="00F0779A" w:rsidP="00F077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B5CB7" id="_x0000_s1031" type="#_x0000_t202" style="position:absolute;margin-left:-66.2pt;margin-top:318pt;width:419.3pt;height:51.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" filled="f" stroked="f">
                <v:textbox>
                  <w:txbxContent>
                    <w:p w14:paraId="0E5F2D9B" w14:textId="18266E0F" w:rsidR="00F0779A" w:rsidRPr="00F0779A" w:rsidRDefault="00F0779A" w:rsidP="00BA0088">
                      <w:pPr>
                        <w:jc w:val="center"/>
                        <w:rPr>
                          <w:rFonts w:ascii="Arial" w:hAnsi="Arial" w:cs="Arial"/>
                          <w:sz w:val="48"/>
                          <w:szCs w:val="48"/>
                        </w:rPr>
                      </w:pPr>
                      <w:r w:rsidRPr="00F0779A">
                        <w:rPr>
                          <w:rFonts w:ascii="Arial" w:hAnsi="Arial" w:cs="Arial"/>
                          <w:sz w:val="48"/>
                          <w:szCs w:val="48"/>
                        </w:rPr>
                        <w:t>White River High School Gymnasium</w:t>
                      </w:r>
                    </w:p>
                    <w:p w14:paraId="74654F53" w14:textId="77777777" w:rsidR="00F0779A" w:rsidRDefault="00F0779A" w:rsidP="00F0779A"/>
                  </w:txbxContent>
                </v:textbox>
                <w10:wrap type="square" anchory="page"/>
              </v:shape>
            </w:pict>
          </mc:Fallback>
        </mc:AlternateContent>
      </w:r>
      <w:r>
        <w:rPr>
          <w:noProof/>
        </w:rPr>
        <mc:AlternateContent>
          <mc:Choice Requires="wps">
            <w:drawing>
              <wp:anchor distT="45720" distB="45720" distL="114300" distR="114300" simplePos="0" relativeHeight="251676672" behindDoc="0" locked="0" layoutInCell="1" allowOverlap="1" wp14:anchorId="1683F34A" wp14:editId="27814944">
                <wp:simplePos x="0" y="0"/>
                <wp:positionH relativeFrom="column">
                  <wp:posOffset>-826770</wp:posOffset>
                </wp:positionH>
                <wp:positionV relativeFrom="page">
                  <wp:posOffset>3526155</wp:posOffset>
                </wp:positionV>
                <wp:extent cx="5315585" cy="64833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648335"/>
                        </a:xfrm>
                        <a:prstGeom prst="rect">
                          <a:avLst/>
                        </a:prstGeom>
                        <a:noFill/>
                        <a:ln w="9525">
                          <a:noFill/>
                          <a:miter lim="800000"/>
                          <a:headEnd/>
                          <a:tailEnd/>
                        </a:ln>
                      </wps:spPr>
                      <wps:txbx>
                        <w:txbxContent>
                          <w:p w14:paraId="36EA52CB" w14:textId="0CBCB020" w:rsidR="00110E54" w:rsidRPr="00F0779A" w:rsidRDefault="0030353F" w:rsidP="00BA0088">
                            <w:pPr>
                              <w:jc w:val="center"/>
                              <w:rPr>
                                <w:rFonts w:ascii="Microsoft Himalaya" w:hAnsi="Microsoft Himalaya" w:cs="Microsoft Himalaya"/>
                                <w:sz w:val="96"/>
                                <w:szCs w:val="96"/>
                              </w:rPr>
                            </w:pPr>
                            <w:r w:rsidRPr="00F0779A">
                              <w:rPr>
                                <w:rFonts w:ascii="Microsoft Himalaya" w:hAnsi="Microsoft Himalaya" w:cs="Microsoft Himalaya"/>
                                <w:sz w:val="96"/>
                                <w:szCs w:val="96"/>
                              </w:rPr>
                              <w:t>December 7</w:t>
                            </w:r>
                            <w:r w:rsidRPr="00F0779A">
                              <w:rPr>
                                <w:rFonts w:ascii="Microsoft Himalaya" w:hAnsi="Microsoft Himalaya" w:cs="Microsoft Himalaya"/>
                                <w:sz w:val="96"/>
                                <w:szCs w:val="96"/>
                                <w:vertAlign w:val="superscript"/>
                              </w:rPr>
                              <w:t>th</w:t>
                            </w:r>
                            <w:r w:rsidRPr="00F0779A">
                              <w:rPr>
                                <w:rFonts w:ascii="Microsoft Himalaya" w:hAnsi="Microsoft Himalaya" w:cs="Microsoft Himalaya"/>
                                <w:sz w:val="96"/>
                                <w:szCs w:val="96"/>
                              </w:rPr>
                              <w:t xml:space="preserve"> 1</w:t>
                            </w:r>
                            <w:r w:rsidR="00C00BB3">
                              <w:rPr>
                                <w:rFonts w:ascii="Microsoft Himalaya" w:hAnsi="Microsoft Himalaya" w:cs="Microsoft Himalaya"/>
                                <w:sz w:val="96"/>
                                <w:szCs w:val="96"/>
                              </w:rPr>
                              <w:t xml:space="preserve">:00 </w:t>
                            </w:r>
                            <w:r w:rsidRPr="00F0779A">
                              <w:rPr>
                                <w:rFonts w:ascii="Microsoft Himalaya" w:hAnsi="Microsoft Himalaya" w:cs="Microsoft Himalaya"/>
                                <w:sz w:val="96"/>
                                <w:szCs w:val="96"/>
                              </w:rPr>
                              <w:t>pm CST</w:t>
                            </w:r>
                          </w:p>
                          <w:p w14:paraId="4D59B6D0" w14:textId="41676714" w:rsidR="0030353F" w:rsidRPr="00110E54" w:rsidRDefault="00110E54" w:rsidP="0030353F">
                            <w:pPr>
                              <w:rPr>
                                <w:rFonts w:ascii="Arial" w:hAnsi="Arial" w:cs="Arial"/>
                                <w:sz w:val="48"/>
                                <w:szCs w:val="48"/>
                              </w:rPr>
                            </w:pPr>
                            <w:r w:rsidRPr="00110E54">
                              <w:rPr>
                                <w:rFonts w:ascii="Arial" w:hAnsi="Arial" w:cs="Arial"/>
                                <w:sz w:val="48"/>
                                <w:szCs w:val="48"/>
                              </w:rPr>
                              <w:t xml:space="preserve">White River High School Gymnasium </w:t>
                            </w:r>
                          </w:p>
                          <w:p w14:paraId="7A0DD685" w14:textId="77777777" w:rsidR="00A33BBB" w:rsidRDefault="00A33BBB" w:rsidP="00A33B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3F34A" id="_x0000_s1032" type="#_x0000_t202" style="position:absolute;margin-left:-65.1pt;margin-top:277.65pt;width:418.55pt;height:51.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" filled="f" stroked="f">
                <v:textbox>
                  <w:txbxContent>
                    <w:p w14:paraId="36EA52CB" w14:textId="0CBCB020" w:rsidR="00110E54" w:rsidRPr="00F0779A" w:rsidRDefault="0030353F" w:rsidP="00BA0088">
                      <w:pPr>
                        <w:jc w:val="center"/>
                        <w:rPr>
                          <w:rFonts w:ascii="Microsoft Himalaya" w:hAnsi="Microsoft Himalaya" w:cs="Microsoft Himalaya"/>
                          <w:sz w:val="96"/>
                          <w:szCs w:val="96"/>
                        </w:rPr>
                      </w:pPr>
                      <w:r w:rsidRPr="00F0779A">
                        <w:rPr>
                          <w:rFonts w:ascii="Microsoft Himalaya" w:hAnsi="Microsoft Himalaya" w:cs="Microsoft Himalaya"/>
                          <w:sz w:val="96"/>
                          <w:szCs w:val="96"/>
                        </w:rPr>
                        <w:t>December 7</w:t>
                      </w:r>
                      <w:r w:rsidRPr="00F0779A">
                        <w:rPr>
                          <w:rFonts w:ascii="Microsoft Himalaya" w:hAnsi="Microsoft Himalaya" w:cs="Microsoft Himalaya"/>
                          <w:sz w:val="96"/>
                          <w:szCs w:val="96"/>
                          <w:vertAlign w:val="superscript"/>
                        </w:rPr>
                        <w:t>th</w:t>
                      </w:r>
                      <w:r w:rsidRPr="00F0779A">
                        <w:rPr>
                          <w:rFonts w:ascii="Microsoft Himalaya" w:hAnsi="Microsoft Himalaya" w:cs="Microsoft Himalaya"/>
                          <w:sz w:val="96"/>
                          <w:szCs w:val="96"/>
                        </w:rPr>
                        <w:t xml:space="preserve"> 1</w:t>
                      </w:r>
                      <w:r w:rsidR="00C00BB3">
                        <w:rPr>
                          <w:rFonts w:ascii="Microsoft Himalaya" w:hAnsi="Microsoft Himalaya" w:cs="Microsoft Himalaya"/>
                          <w:sz w:val="96"/>
                          <w:szCs w:val="96"/>
                        </w:rPr>
                        <w:t xml:space="preserve">:00 </w:t>
                      </w:r>
                      <w:r w:rsidRPr="00F0779A">
                        <w:rPr>
                          <w:rFonts w:ascii="Microsoft Himalaya" w:hAnsi="Microsoft Himalaya" w:cs="Microsoft Himalaya"/>
                          <w:sz w:val="96"/>
                          <w:szCs w:val="96"/>
                        </w:rPr>
                        <w:t>pm CST</w:t>
                      </w:r>
                    </w:p>
                    <w:p w14:paraId="4D59B6D0" w14:textId="41676714" w:rsidR="0030353F" w:rsidRPr="00110E54" w:rsidRDefault="00110E54" w:rsidP="0030353F">
                      <w:pPr>
                        <w:rPr>
                          <w:rFonts w:ascii="Arial" w:hAnsi="Arial" w:cs="Arial"/>
                          <w:sz w:val="48"/>
                          <w:szCs w:val="48"/>
                        </w:rPr>
                      </w:pPr>
                      <w:r w:rsidRPr="00110E54">
                        <w:rPr>
                          <w:rFonts w:ascii="Arial" w:hAnsi="Arial" w:cs="Arial"/>
                          <w:sz w:val="48"/>
                          <w:szCs w:val="48"/>
                        </w:rPr>
                        <w:t xml:space="preserve">White River High School Gymnasium </w:t>
                      </w:r>
                    </w:p>
                    <w:p w14:paraId="7A0DD685" w14:textId="77777777" w:rsidR="00A33BBB" w:rsidRDefault="00A33BBB" w:rsidP="00A33BBB"/>
                  </w:txbxContent>
                </v:textbox>
                <w10:wrap type="square" anchory="page"/>
              </v:shape>
            </w:pict>
          </mc:Fallback>
        </mc:AlternateContent>
      </w:r>
      <w:r>
        <w:rPr>
          <w:noProof/>
        </w:rPr>
        <mc:AlternateContent>
          <mc:Choice Requires="wps">
            <w:drawing>
              <wp:anchor distT="0" distB="0" distL="114300" distR="114300" simplePos="0" relativeHeight="251664384" behindDoc="0" locked="0" layoutInCell="1" allowOverlap="1" wp14:anchorId="50F14B9A" wp14:editId="1C2EBACC">
                <wp:simplePos x="0" y="0"/>
                <wp:positionH relativeFrom="column">
                  <wp:posOffset>-930275</wp:posOffset>
                </wp:positionH>
                <wp:positionV relativeFrom="page">
                  <wp:posOffset>11339830</wp:posOffset>
                </wp:positionV>
                <wp:extent cx="7853045" cy="0"/>
                <wp:effectExtent l="0" t="19050" r="33655" b="19050"/>
                <wp:wrapNone/>
                <wp:docPr id="7" name="Straight Connector 7"/>
                <wp:cNvGraphicFramePr/>
                <a:graphic xmlns:a="http://schemas.openxmlformats.org/drawingml/2006/main">
                  <a:graphicData uri="http://schemas.microsoft.com/office/word/2010/wordprocessingShape">
                    <wps:wsp>
                      <wps:cNvCnPr/>
                      <wps:spPr>
                        <a:xfrm>
                          <a:off x="0" y="0"/>
                          <a:ext cx="78530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22BCB"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3.25pt,892.9pt" to="545.1pt,8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" strokecolor="black [3213]" strokeweight="2.25pt">
                <v:stroke joinstyle="miter"/>
                <w10:wrap anchory="page"/>
              </v:line>
            </w:pict>
          </mc:Fallback>
        </mc:AlternateContent>
      </w:r>
      <w:r>
        <w:rPr>
          <w:noProof/>
        </w:rPr>
        <mc:AlternateContent>
          <mc:Choice Requires="wps">
            <w:drawing>
              <wp:anchor distT="0" distB="0" distL="114300" distR="114300" simplePos="0" relativeHeight="251657215" behindDoc="1" locked="0" layoutInCell="1" allowOverlap="1" wp14:anchorId="6B0E137C" wp14:editId="27F58B17">
                <wp:simplePos x="0" y="0"/>
                <wp:positionH relativeFrom="column">
                  <wp:posOffset>-917575</wp:posOffset>
                </wp:positionH>
                <wp:positionV relativeFrom="page">
                  <wp:posOffset>11345545</wp:posOffset>
                </wp:positionV>
                <wp:extent cx="7953375" cy="15049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7953375" cy="1504950"/>
                        </a:xfrm>
                        <a:prstGeom prst="rect">
                          <a:avLst/>
                        </a:prstGeom>
                        <a:solidFill>
                          <a:srgbClr val="8BBD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20262" id="Rectangle 8" o:spid="_x0000_s1026" style="position:absolute;margin-left:-72.25pt;margin-top:893.35pt;width:626.25pt;height:118.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" fillcolor="#8bbdd6" strokecolor="#1f3763 [1604]" strokeweight="1pt">
                <w10:wrap anchory="page"/>
              </v:rect>
            </w:pict>
          </mc:Fallback>
        </mc:AlternateContent>
      </w:r>
      <w:r>
        <w:rPr>
          <w:noProof/>
        </w:rPr>
        <mc:AlternateContent>
          <mc:Choice Requires="wps">
            <w:drawing>
              <wp:anchor distT="45720" distB="45720" distL="114300" distR="114300" simplePos="0" relativeHeight="251670528" behindDoc="0" locked="0" layoutInCell="1" allowOverlap="1" wp14:anchorId="6C46612F" wp14:editId="0107CB32">
                <wp:simplePos x="0" y="0"/>
                <wp:positionH relativeFrom="column">
                  <wp:posOffset>-803910</wp:posOffset>
                </wp:positionH>
                <wp:positionV relativeFrom="page">
                  <wp:posOffset>76835</wp:posOffset>
                </wp:positionV>
                <wp:extent cx="4572000" cy="1009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09650"/>
                        </a:xfrm>
                        <a:prstGeom prst="rect">
                          <a:avLst/>
                        </a:prstGeom>
                        <a:noFill/>
                        <a:ln w="9525">
                          <a:noFill/>
                          <a:miter lim="800000"/>
                          <a:headEnd/>
                          <a:tailEnd/>
                        </a:ln>
                      </wps:spPr>
                      <wps:txbx>
                        <w:txbxContent>
                          <w:p w14:paraId="3241273A" w14:textId="245E3CE7" w:rsidR="009758A9" w:rsidRPr="00A33BBB" w:rsidRDefault="009758A9">
                            <w:pPr>
                              <w:rPr>
                                <w:rFonts w:ascii="Microsoft Himalaya" w:hAnsi="Microsoft Himalaya" w:cs="Microsoft Himalaya"/>
                                <w:sz w:val="184"/>
                                <w:szCs w:val="184"/>
                              </w:rPr>
                            </w:pPr>
                            <w:r w:rsidRPr="00A33BBB">
                              <w:rPr>
                                <w:rFonts w:ascii="Microsoft Himalaya" w:hAnsi="Microsoft Himalaya" w:cs="Microsoft Himalaya"/>
                                <w:sz w:val="184"/>
                                <w:szCs w:val="184"/>
                              </w:rPr>
                              <w:t xml:space="preserve">Land Auction </w:t>
                            </w:r>
                          </w:p>
                          <w:p w14:paraId="05E0CC72" w14:textId="77777777" w:rsidR="00A33BBB" w:rsidRDefault="00A33B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6612F" id="_x0000_s1033" type="#_x0000_t202" style="position:absolute;margin-left:-63.3pt;margin-top:6.05pt;width:5in;height:7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" filled="f" stroked="f">
                <v:textbox>
                  <w:txbxContent>
                    <w:p w14:paraId="3241273A" w14:textId="245E3CE7" w:rsidR="009758A9" w:rsidRPr="00A33BBB" w:rsidRDefault="009758A9">
                      <w:pPr>
                        <w:rPr>
                          <w:rFonts w:ascii="Microsoft Himalaya" w:hAnsi="Microsoft Himalaya" w:cs="Microsoft Himalaya"/>
                          <w:sz w:val="184"/>
                          <w:szCs w:val="184"/>
                        </w:rPr>
                      </w:pPr>
                      <w:r w:rsidRPr="00A33BBB">
                        <w:rPr>
                          <w:rFonts w:ascii="Microsoft Himalaya" w:hAnsi="Microsoft Himalaya" w:cs="Microsoft Himalaya"/>
                          <w:sz w:val="184"/>
                          <w:szCs w:val="184"/>
                        </w:rPr>
                        <w:t xml:space="preserve">Land Auction </w:t>
                      </w:r>
                    </w:p>
                    <w:p w14:paraId="05E0CC72" w14:textId="77777777" w:rsidR="00A33BBB" w:rsidRDefault="00A33BBB"/>
                  </w:txbxContent>
                </v:textbox>
                <w10:wrap type="square" anchory="page"/>
              </v:shape>
            </w:pict>
          </mc:Fallback>
        </mc:AlternateContent>
      </w:r>
      <w:r w:rsidR="00C84114">
        <w:rPr>
          <w:noProof/>
        </w:rPr>
        <mc:AlternateContent>
          <mc:Choice Requires="wps">
            <w:drawing>
              <wp:anchor distT="45720" distB="45720" distL="114300" distR="114300" simplePos="0" relativeHeight="251656702" behindDoc="0" locked="0" layoutInCell="1" allowOverlap="1" wp14:anchorId="2A7ABE12" wp14:editId="77796C41">
                <wp:simplePos x="0" y="0"/>
                <wp:positionH relativeFrom="column">
                  <wp:posOffset>-1431290</wp:posOffset>
                </wp:positionH>
                <wp:positionV relativeFrom="page">
                  <wp:posOffset>2495550</wp:posOffset>
                </wp:positionV>
                <wp:extent cx="8410575" cy="2094230"/>
                <wp:effectExtent l="0" t="0" r="9525"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0575" cy="2094230"/>
                        </a:xfrm>
                        <a:prstGeom prst="rect">
                          <a:avLst/>
                        </a:prstGeom>
                        <a:gradFill flip="none" rotWithShape="1">
                          <a:gsLst>
                            <a:gs pos="35000">
                              <a:schemeClr val="accent1">
                                <a:lumMod val="5000"/>
                                <a:lumOff val="95000"/>
                              </a:schemeClr>
                            </a:gs>
                            <a:gs pos="73000">
                              <a:srgbClr val="FFFFFF">
                                <a:alpha val="0"/>
                              </a:srgbClr>
                            </a:gs>
                          </a:gsLst>
                          <a:lin ang="16200000" scaled="1"/>
                          <a:tileRect/>
                        </a:gradFill>
                        <a:ln w="9525">
                          <a:noFill/>
                          <a:miter lim="800000"/>
                          <a:headEnd/>
                          <a:tailEnd/>
                        </a:ln>
                      </wps:spPr>
                      <wps:txbx>
                        <w:txbxContent>
                          <w:p w14:paraId="7B672763" w14:textId="77777777" w:rsidR="00246E31" w:rsidRDefault="00246E31" w:rsidP="00246E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ABE12" id="_x0000_s1034" type="#_x0000_t202" style="position:absolute;margin-left:-112.7pt;margin-top:196.5pt;width:662.25pt;height:164.9pt;z-index:2516567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" fillcolor="#f6f8fc [180]" stroked="f">
                <v:fill opacity="0" rotate="t" angle="180" colors="0 #f6f8fc;22938f #f6f8fc" focus="100%" type="gradient"/>
                <v:textbox>
                  <w:txbxContent>
                    <w:p w14:paraId="7B672763" w14:textId="77777777" w:rsidR="00246E31" w:rsidRDefault="00246E31" w:rsidP="00246E31"/>
                  </w:txbxContent>
                </v:textbox>
                <w10:wrap type="square" anchory="page"/>
              </v:shape>
            </w:pict>
          </mc:Fallback>
        </mc:AlternateContent>
      </w:r>
      <w:r w:rsidR="00C84114">
        <w:rPr>
          <w:rFonts w:ascii="Arial" w:hAnsi="Arial" w:cs="Arial"/>
          <w:noProof/>
          <w:color w:val="111111"/>
          <w:sz w:val="27"/>
          <w:szCs w:val="27"/>
        </w:rPr>
        <w:drawing>
          <wp:anchor distT="0" distB="0" distL="114300" distR="114300" simplePos="0" relativeHeight="251667456" behindDoc="1" locked="0" layoutInCell="1" allowOverlap="1" wp14:anchorId="4D27E3E1" wp14:editId="7DC54238">
            <wp:simplePos x="0" y="0"/>
            <wp:positionH relativeFrom="column">
              <wp:posOffset>4471035</wp:posOffset>
            </wp:positionH>
            <wp:positionV relativeFrom="page">
              <wp:posOffset>2334260</wp:posOffset>
            </wp:positionV>
            <wp:extent cx="2422525" cy="2345055"/>
            <wp:effectExtent l="0" t="0" r="0" b="0"/>
            <wp:wrapTight wrapText="bothSides">
              <wp:wrapPolygon edited="0">
                <wp:start x="0" y="0"/>
                <wp:lineTo x="0" y="21407"/>
                <wp:lineTo x="21402" y="21407"/>
                <wp:lineTo x="214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t_lands_map.jpg"/>
                    <pic:cNvPicPr/>
                  </pic:nvPicPr>
                  <pic:blipFill rotWithShape="1">
                    <a:blip r:embed="rId4" cstate="print">
                      <a:extLst>
                        <a:ext uri="{28A0092B-C50C-407E-A947-70E740481C1C}">
                          <a14:useLocalDpi xmlns:a14="http://schemas.microsoft.com/office/drawing/2010/main" val="0"/>
                        </a:ext>
                      </a:extLst>
                    </a:blip>
                    <a:srcRect l="3868" t="5978" r="30593" b="44976"/>
                    <a:stretch/>
                  </pic:blipFill>
                  <pic:spPr bwMode="auto">
                    <a:xfrm>
                      <a:off x="0" y="0"/>
                      <a:ext cx="2422525" cy="234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4114">
        <w:rPr>
          <w:noProof/>
        </w:rPr>
        <w:drawing>
          <wp:anchor distT="0" distB="0" distL="114300" distR="114300" simplePos="0" relativeHeight="251656445" behindDoc="0" locked="0" layoutInCell="1" allowOverlap="1" wp14:anchorId="68783DCF" wp14:editId="07FBFCED">
            <wp:simplePos x="0" y="0"/>
            <wp:positionH relativeFrom="column">
              <wp:posOffset>-919480</wp:posOffset>
            </wp:positionH>
            <wp:positionV relativeFrom="page">
              <wp:posOffset>-92075</wp:posOffset>
            </wp:positionV>
            <wp:extent cx="7853045" cy="46850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le_top.jpg"/>
                    <pic:cNvPicPr/>
                  </pic:nvPicPr>
                  <pic:blipFill>
                    <a:blip r:embed="rId5">
                      <a:extLst>
                        <a:ext uri="{28A0092B-C50C-407E-A947-70E740481C1C}">
                          <a14:useLocalDpi xmlns:a14="http://schemas.microsoft.com/office/drawing/2010/main" val="0"/>
                        </a:ext>
                      </a:extLst>
                    </a:blip>
                    <a:stretch>
                      <a:fillRect/>
                    </a:stretch>
                  </pic:blipFill>
                  <pic:spPr>
                    <a:xfrm>
                      <a:off x="0" y="0"/>
                      <a:ext cx="7853045" cy="4685030"/>
                    </a:xfrm>
                    <a:prstGeom prst="rect">
                      <a:avLst/>
                    </a:prstGeom>
                  </pic:spPr>
                </pic:pic>
              </a:graphicData>
            </a:graphic>
            <wp14:sizeRelH relativeFrom="margin">
              <wp14:pctWidth>0</wp14:pctWidth>
            </wp14:sizeRelH>
            <wp14:sizeRelV relativeFrom="margin">
              <wp14:pctHeight>0</wp14:pctHeight>
            </wp14:sizeRelV>
          </wp:anchor>
        </w:drawing>
      </w:r>
      <w:r w:rsidR="00613942">
        <w:rPr>
          <w:noProof/>
        </w:rPr>
        <w:drawing>
          <wp:anchor distT="0" distB="0" distL="114300" distR="114300" simplePos="0" relativeHeight="251656190" behindDoc="0" locked="0" layoutInCell="1" allowOverlap="1" wp14:anchorId="5872497B" wp14:editId="26837E51">
            <wp:simplePos x="0" y="0"/>
            <wp:positionH relativeFrom="column">
              <wp:posOffset>-837565</wp:posOffset>
            </wp:positionH>
            <wp:positionV relativeFrom="page">
              <wp:posOffset>26670</wp:posOffset>
            </wp:positionV>
            <wp:extent cx="7820660" cy="4255135"/>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midt_lake.jpg"/>
                    <pic:cNvPicPr/>
                  </pic:nvPicPr>
                  <pic:blipFill>
                    <a:blip r:embed="rId6">
                      <a:extLst>
                        <a:ext uri="{28A0092B-C50C-407E-A947-70E740481C1C}">
                          <a14:useLocalDpi xmlns:a14="http://schemas.microsoft.com/office/drawing/2010/main" val="0"/>
                        </a:ext>
                      </a:extLst>
                    </a:blip>
                    <a:stretch>
                      <a:fillRect/>
                    </a:stretch>
                  </pic:blipFill>
                  <pic:spPr>
                    <a:xfrm>
                      <a:off x="0" y="0"/>
                      <a:ext cx="7820660" cy="4255135"/>
                    </a:xfrm>
                    <a:prstGeom prst="rect">
                      <a:avLst/>
                    </a:prstGeom>
                  </pic:spPr>
                </pic:pic>
              </a:graphicData>
            </a:graphic>
            <wp14:sizeRelH relativeFrom="page">
              <wp14:pctWidth>0</wp14:pctWidth>
            </wp14:sizeRelH>
            <wp14:sizeRelV relativeFrom="page">
              <wp14:pctHeight>0</wp14:pctHeight>
            </wp14:sizeRelV>
          </wp:anchor>
        </w:drawing>
      </w:r>
      <w:r w:rsidR="00321BE0">
        <w:rPr>
          <w:noProof/>
        </w:rPr>
        <w:drawing>
          <wp:anchor distT="0" distB="0" distL="114300" distR="114300" simplePos="0" relativeHeight="251655165" behindDoc="0" locked="0" layoutInCell="1" allowOverlap="1" wp14:anchorId="03DE55E6" wp14:editId="50951B38">
            <wp:simplePos x="0" y="0"/>
            <wp:positionH relativeFrom="column">
              <wp:posOffset>-888365</wp:posOffset>
            </wp:positionH>
            <wp:positionV relativeFrom="page">
              <wp:posOffset>-1018540</wp:posOffset>
            </wp:positionV>
            <wp:extent cx="7740015" cy="36010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midt_sho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0015" cy="3601085"/>
                    </a:xfrm>
                    <a:prstGeom prst="rect">
                      <a:avLst/>
                    </a:prstGeom>
                    <a:ln>
                      <a:noFill/>
                    </a:ln>
                  </pic:spPr>
                </pic:pic>
              </a:graphicData>
            </a:graphic>
            <wp14:sizeRelH relativeFrom="margin">
              <wp14:pctWidth>0</wp14:pctWidth>
            </wp14:sizeRelH>
            <wp14:sizeRelV relativeFrom="margin">
              <wp14:pctHeight>0</wp14:pctHeight>
            </wp14:sizeRelV>
          </wp:anchor>
        </w:drawing>
      </w:r>
      <w:r w:rsidR="00A33BBB">
        <w:rPr>
          <w:noProof/>
        </w:rPr>
        <mc:AlternateContent>
          <mc:Choice Requires="wps">
            <w:drawing>
              <wp:anchor distT="45720" distB="45720" distL="114300" distR="114300" simplePos="0" relativeHeight="251674624" behindDoc="0" locked="0" layoutInCell="1" allowOverlap="1" wp14:anchorId="5676C472" wp14:editId="0AED6A94">
                <wp:simplePos x="0" y="0"/>
                <wp:positionH relativeFrom="column">
                  <wp:posOffset>4257675</wp:posOffset>
                </wp:positionH>
                <wp:positionV relativeFrom="page">
                  <wp:posOffset>593725</wp:posOffset>
                </wp:positionV>
                <wp:extent cx="2033270" cy="65468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654685"/>
                        </a:xfrm>
                        <a:prstGeom prst="rect">
                          <a:avLst/>
                        </a:prstGeom>
                        <a:noFill/>
                        <a:ln w="9525">
                          <a:noFill/>
                          <a:miter lim="800000"/>
                          <a:headEnd/>
                          <a:tailEnd/>
                        </a:ln>
                      </wps:spPr>
                      <wps:txbx>
                        <w:txbxContent>
                          <w:p w14:paraId="081DEB05" w14:textId="157CDFF5" w:rsidR="00A33BBB" w:rsidRPr="00A33BBB" w:rsidRDefault="00A33BBB" w:rsidP="00A33BBB">
                            <w:pPr>
                              <w:rPr>
                                <w:rFonts w:ascii="Microsoft Himalaya" w:hAnsi="Microsoft Himalaya" w:cs="Microsoft Himalaya"/>
                                <w:sz w:val="96"/>
                                <w:szCs w:val="96"/>
                              </w:rPr>
                            </w:pPr>
                            <w:r w:rsidRPr="00A33BBB">
                              <w:rPr>
                                <w:rFonts w:ascii="Microsoft Himalaya" w:hAnsi="Microsoft Himalaya" w:cs="Microsoft Himalaya"/>
                                <w:sz w:val="96"/>
                                <w:szCs w:val="96"/>
                              </w:rPr>
                              <w:t>±480 acres</w:t>
                            </w:r>
                          </w:p>
                          <w:p w14:paraId="7ECDE026" w14:textId="77777777" w:rsidR="00A33BBB" w:rsidRDefault="00A33BBB" w:rsidP="00A33B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6C472" id="_x0000_s1035" type="#_x0000_t202" style="position:absolute;margin-left:335.25pt;margin-top:46.75pt;width:160.1pt;height:51.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" filled="f" stroked="f">
                <v:textbox>
                  <w:txbxContent>
                    <w:p w14:paraId="081DEB05" w14:textId="157CDFF5" w:rsidR="00A33BBB" w:rsidRPr="00A33BBB" w:rsidRDefault="00A33BBB" w:rsidP="00A33BBB">
                      <w:pPr>
                        <w:rPr>
                          <w:rFonts w:ascii="Microsoft Himalaya" w:hAnsi="Microsoft Himalaya" w:cs="Microsoft Himalaya"/>
                          <w:sz w:val="96"/>
                          <w:szCs w:val="96"/>
                        </w:rPr>
                      </w:pPr>
                      <w:r w:rsidRPr="00A33BBB">
                        <w:rPr>
                          <w:rFonts w:ascii="Microsoft Himalaya" w:hAnsi="Microsoft Himalaya" w:cs="Microsoft Himalaya"/>
                          <w:sz w:val="96"/>
                          <w:szCs w:val="96"/>
                        </w:rPr>
                        <w:t>±480 acres</w:t>
                      </w:r>
                    </w:p>
                    <w:p w14:paraId="7ECDE026" w14:textId="77777777" w:rsidR="00A33BBB" w:rsidRDefault="00A33BBB" w:rsidP="00A33BBB"/>
                  </w:txbxContent>
                </v:textbox>
                <w10:wrap type="square" anchory="page"/>
              </v:shape>
            </w:pict>
          </mc:Fallback>
        </mc:AlternateContent>
      </w:r>
      <w:r w:rsidR="00A33BBB">
        <w:rPr>
          <w:noProof/>
        </w:rPr>
        <mc:AlternateContent>
          <mc:Choice Requires="wps">
            <w:drawing>
              <wp:anchor distT="45720" distB="45720" distL="114300" distR="114300" simplePos="0" relativeHeight="251672576" behindDoc="0" locked="0" layoutInCell="1" allowOverlap="1" wp14:anchorId="58027FB3" wp14:editId="67A56E80">
                <wp:simplePos x="0" y="0"/>
                <wp:positionH relativeFrom="column">
                  <wp:posOffset>3807460</wp:posOffset>
                </wp:positionH>
                <wp:positionV relativeFrom="page">
                  <wp:posOffset>199390</wp:posOffset>
                </wp:positionV>
                <wp:extent cx="3124835" cy="641350"/>
                <wp:effectExtent l="0" t="0" r="0" b="63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641350"/>
                        </a:xfrm>
                        <a:prstGeom prst="rect">
                          <a:avLst/>
                        </a:prstGeom>
                        <a:noFill/>
                        <a:ln w="9525">
                          <a:noFill/>
                          <a:miter lim="800000"/>
                          <a:headEnd/>
                          <a:tailEnd/>
                        </a:ln>
                      </wps:spPr>
                      <wps:txbx>
                        <w:txbxContent>
                          <w:p w14:paraId="19A0A8F4" w14:textId="02AB1386" w:rsidR="00A33BBB" w:rsidRDefault="00A33BBB" w:rsidP="00A33BBB">
                            <w:pPr>
                              <w:rPr>
                                <w:rFonts w:ascii="Microsoft Himalaya" w:hAnsi="Microsoft Himalaya" w:cs="Microsoft Himalaya"/>
                                <w:sz w:val="96"/>
                                <w:szCs w:val="96"/>
                              </w:rPr>
                            </w:pPr>
                            <w:r>
                              <w:rPr>
                                <w:rFonts w:ascii="Microsoft Himalaya" w:hAnsi="Microsoft Himalaya" w:cs="Microsoft Himalaya"/>
                                <w:sz w:val="96"/>
                                <w:szCs w:val="96"/>
                              </w:rPr>
                              <w:t>Mellette County</w:t>
                            </w:r>
                            <w:r>
                              <w:rPr>
                                <w:rFonts w:ascii="Microsoft Himalaya" w:hAnsi="Microsoft Himalaya" w:cs="Microsoft Himalaya"/>
                                <w:sz w:val="96"/>
                                <w:szCs w:val="96"/>
                              </w:rPr>
                              <w:br/>
                            </w:r>
                          </w:p>
                          <w:p w14:paraId="33F06612" w14:textId="77777777" w:rsidR="00A33BBB" w:rsidRPr="00A33BBB" w:rsidRDefault="00A33BBB" w:rsidP="00A33BBB">
                            <w:pPr>
                              <w:rPr>
                                <w:rFonts w:ascii="Microsoft Himalaya" w:hAnsi="Microsoft Himalaya" w:cs="Microsoft Himalaya"/>
                                <w:sz w:val="96"/>
                                <w:szCs w:val="96"/>
                              </w:rPr>
                            </w:pPr>
                          </w:p>
                          <w:p w14:paraId="49414A29" w14:textId="77777777" w:rsidR="00A33BBB" w:rsidRDefault="00A33BBB" w:rsidP="00A33B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27FB3" id="_x0000_s1036" type="#_x0000_t202" style="position:absolute;margin-left:299.8pt;margin-top:15.7pt;width:246.05pt;height:5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" filled="f" stroked="f">
                <v:textbox>
                  <w:txbxContent>
                    <w:p w14:paraId="19A0A8F4" w14:textId="02AB1386" w:rsidR="00A33BBB" w:rsidRDefault="00A33BBB" w:rsidP="00A33BBB">
                      <w:pPr>
                        <w:rPr>
                          <w:rFonts w:ascii="Microsoft Himalaya" w:hAnsi="Microsoft Himalaya" w:cs="Microsoft Himalaya"/>
                          <w:sz w:val="96"/>
                          <w:szCs w:val="96"/>
                        </w:rPr>
                      </w:pPr>
                      <w:r>
                        <w:rPr>
                          <w:rFonts w:ascii="Microsoft Himalaya" w:hAnsi="Microsoft Himalaya" w:cs="Microsoft Himalaya"/>
                          <w:sz w:val="96"/>
                          <w:szCs w:val="96"/>
                        </w:rPr>
                        <w:t>Mellette County</w:t>
                      </w:r>
                      <w:r>
                        <w:rPr>
                          <w:rFonts w:ascii="Microsoft Himalaya" w:hAnsi="Microsoft Himalaya" w:cs="Microsoft Himalaya"/>
                          <w:sz w:val="96"/>
                          <w:szCs w:val="96"/>
                        </w:rPr>
                        <w:br/>
                      </w:r>
                    </w:p>
                    <w:p w14:paraId="33F06612" w14:textId="77777777" w:rsidR="00A33BBB" w:rsidRPr="00A33BBB" w:rsidRDefault="00A33BBB" w:rsidP="00A33BBB">
                      <w:pPr>
                        <w:rPr>
                          <w:rFonts w:ascii="Microsoft Himalaya" w:hAnsi="Microsoft Himalaya" w:cs="Microsoft Himalaya"/>
                          <w:sz w:val="96"/>
                          <w:szCs w:val="96"/>
                        </w:rPr>
                      </w:pPr>
                    </w:p>
                    <w:p w14:paraId="49414A29" w14:textId="77777777" w:rsidR="00A33BBB" w:rsidRDefault="00A33BBB" w:rsidP="00A33BBB"/>
                  </w:txbxContent>
                </v:textbox>
                <w10:wrap type="square" anchory="page"/>
              </v:shape>
            </w:pict>
          </mc:Fallback>
        </mc:AlternateContent>
      </w:r>
    </w:p>
    <w:p w14:paraId="17046735" w14:textId="19235F67" w:rsidR="009D57A8" w:rsidRDefault="009D57A8" w:rsidP="000635EA">
      <w:pPr>
        <w:rPr>
          <w:rFonts w:ascii="Arial" w:hAnsi="Arial" w:cs="Arial"/>
          <w:noProof/>
          <w:color w:val="111111"/>
          <w:sz w:val="27"/>
          <w:szCs w:val="27"/>
        </w:rPr>
      </w:pPr>
    </w:p>
    <w:p w14:paraId="457892EF" w14:textId="01D14641" w:rsidR="0030353F" w:rsidRPr="0030353F" w:rsidRDefault="0030353F" w:rsidP="0030353F">
      <w:pPr>
        <w:rPr>
          <w:rFonts w:ascii="Arial" w:hAnsi="Arial" w:cs="Arial"/>
          <w:sz w:val="27"/>
          <w:szCs w:val="27"/>
        </w:rPr>
      </w:pPr>
    </w:p>
    <w:p w14:paraId="43977EB3" w14:textId="579B937F" w:rsidR="0030353F" w:rsidRPr="0030353F" w:rsidRDefault="00246E31" w:rsidP="0030353F">
      <w:pPr>
        <w:tabs>
          <w:tab w:val="left" w:pos="1380"/>
        </w:tabs>
        <w:rPr>
          <w:rFonts w:ascii="Arial" w:hAnsi="Arial" w:cs="Arial"/>
          <w:sz w:val="27"/>
          <w:szCs w:val="27"/>
        </w:rPr>
      </w:pPr>
      <w:r>
        <w:rPr>
          <w:noProof/>
        </w:rPr>
        <w:drawing>
          <wp:anchor distT="0" distB="0" distL="114300" distR="114300" simplePos="0" relativeHeight="251666432" behindDoc="0" locked="0" layoutInCell="1" allowOverlap="1" wp14:anchorId="766D2B77" wp14:editId="1A7CB70E">
            <wp:simplePos x="0" y="0"/>
            <wp:positionH relativeFrom="column">
              <wp:posOffset>-669925</wp:posOffset>
            </wp:positionH>
            <wp:positionV relativeFrom="page">
              <wp:posOffset>11506835</wp:posOffset>
            </wp:positionV>
            <wp:extent cx="1838325" cy="10287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phaines.png"/>
                    <pic:cNvPicPr/>
                  </pic:nvPicPr>
                  <pic:blipFill>
                    <a:blip r:embed="rId8">
                      <a:extLst>
                        <a:ext uri="{28A0092B-C50C-407E-A947-70E740481C1C}">
                          <a14:useLocalDpi xmlns:a14="http://schemas.microsoft.com/office/drawing/2010/main" val="0"/>
                        </a:ext>
                      </a:extLst>
                    </a:blip>
                    <a:stretch>
                      <a:fillRect/>
                    </a:stretch>
                  </pic:blipFill>
                  <pic:spPr>
                    <a:xfrm>
                      <a:off x="0" y="0"/>
                      <a:ext cx="1838325" cy="1028700"/>
                    </a:xfrm>
                    <a:prstGeom prst="rect">
                      <a:avLst/>
                    </a:prstGeom>
                  </pic:spPr>
                </pic:pic>
              </a:graphicData>
            </a:graphic>
          </wp:anchor>
        </w:drawing>
      </w:r>
      <w:r>
        <w:rPr>
          <w:rFonts w:ascii="Arial" w:hAnsi="Arial" w:cs="Arial"/>
          <w:noProof/>
          <w:color w:val="111111"/>
          <w:sz w:val="27"/>
          <w:szCs w:val="27"/>
        </w:rPr>
        <mc:AlternateContent>
          <mc:Choice Requires="wps">
            <w:drawing>
              <wp:anchor distT="0" distB="0" distL="114300" distR="114300" simplePos="0" relativeHeight="251665408" behindDoc="1" locked="0" layoutInCell="1" allowOverlap="1" wp14:anchorId="3579B503" wp14:editId="714933BC">
                <wp:simplePos x="0" y="0"/>
                <wp:positionH relativeFrom="column">
                  <wp:posOffset>1066800</wp:posOffset>
                </wp:positionH>
                <wp:positionV relativeFrom="page">
                  <wp:posOffset>11510645</wp:posOffset>
                </wp:positionV>
                <wp:extent cx="5781675" cy="1233170"/>
                <wp:effectExtent l="0" t="0" r="0" b="508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233170"/>
                        </a:xfrm>
                        <a:prstGeom prst="rect">
                          <a:avLst/>
                        </a:prstGeom>
                        <a:noFill/>
                        <a:ln w="9525">
                          <a:noFill/>
                          <a:miter lim="800000"/>
                          <a:headEnd/>
                          <a:tailEnd/>
                        </a:ln>
                      </wps:spPr>
                      <wps:txbx>
                        <w:txbxContent>
                          <w:p w14:paraId="773AB312" w14:textId="17316C7B" w:rsidR="009A58AF" w:rsidRPr="00AF66AE" w:rsidRDefault="00AF66AE" w:rsidP="00AF66AE">
                            <w:pPr>
                              <w:spacing w:after="0" w:line="240" w:lineRule="auto"/>
                              <w:jc w:val="center"/>
                              <w:rPr>
                                <w:rFonts w:ascii="Arial Narrow" w:hAnsi="Arial Narrow"/>
                                <w:b/>
                                <w:sz w:val="40"/>
                                <w:szCs w:val="36"/>
                              </w:rPr>
                            </w:pPr>
                            <w:r>
                              <w:rPr>
                                <w:rFonts w:ascii="Arial Narrow" w:hAnsi="Arial Narrow"/>
                                <w:b/>
                                <w:sz w:val="28"/>
                                <w:szCs w:val="28"/>
                              </w:rPr>
                              <w:t xml:space="preserve">Steve Schmidt, Dan Schmidt, Candy Schmidt </w:t>
                            </w:r>
                            <w:r w:rsidR="009A58AF" w:rsidRPr="00AF66AE">
                              <w:rPr>
                                <w:rFonts w:ascii="Arial Narrow" w:hAnsi="Arial Narrow"/>
                                <w:b/>
                                <w:sz w:val="28"/>
                                <w:szCs w:val="28"/>
                              </w:rPr>
                              <w:t>–</w:t>
                            </w:r>
                            <w:r w:rsidR="009A58AF" w:rsidRPr="00AF66AE">
                              <w:rPr>
                                <w:rFonts w:ascii="Arial Narrow" w:hAnsi="Arial Narrow"/>
                                <w:b/>
                                <w:sz w:val="40"/>
                                <w:szCs w:val="36"/>
                              </w:rPr>
                              <w:t xml:space="preserve"> </w:t>
                            </w:r>
                            <w:r w:rsidR="009A58AF" w:rsidRPr="00AF66AE">
                              <w:rPr>
                                <w:rFonts w:ascii="Arial Narrow" w:hAnsi="Arial Narrow"/>
                                <w:b/>
                                <w:sz w:val="28"/>
                                <w:szCs w:val="28"/>
                              </w:rPr>
                              <w:t>Owners</w:t>
                            </w:r>
                          </w:p>
                          <w:p w14:paraId="409B4CFB" w14:textId="453CE61C" w:rsidR="009A58AF" w:rsidRPr="0026471B" w:rsidRDefault="009A58AF" w:rsidP="009A58AF">
                            <w:pPr>
                              <w:spacing w:after="0" w:line="240" w:lineRule="auto"/>
                              <w:jc w:val="center"/>
                              <w:rPr>
                                <w:rFonts w:ascii="Monotype Corsiva" w:hAnsi="Monotype Corsiva"/>
                                <w:b/>
                                <w:sz w:val="36"/>
                                <w:szCs w:val="28"/>
                              </w:rPr>
                            </w:pPr>
                            <w:r w:rsidRPr="00AF66AE">
                              <w:rPr>
                                <w:rFonts w:ascii="Arial Narrow" w:hAnsi="Arial Narrow"/>
                                <w:sz w:val="28"/>
                                <w:szCs w:val="28"/>
                              </w:rPr>
                              <w:t>Sale Conducted by:</w:t>
                            </w:r>
                            <w:r w:rsidRPr="00AF66AE">
                              <w:rPr>
                                <w:rFonts w:ascii="Rockwell Extra Bold" w:hAnsi="Rockwell Extra Bold"/>
                                <w:b/>
                                <w:sz w:val="36"/>
                                <w:szCs w:val="28"/>
                              </w:rPr>
                              <w:t xml:space="preserve"> </w:t>
                            </w:r>
                            <w:r w:rsidRPr="00AF66AE">
                              <w:rPr>
                                <w:rFonts w:ascii="Monotype Corsiva" w:hAnsi="Monotype Corsiva"/>
                                <w:b/>
                                <w:sz w:val="36"/>
                                <w:szCs w:val="36"/>
                              </w:rPr>
                              <w:t>Haines Auction Company</w:t>
                            </w:r>
                            <w:r w:rsidRPr="0026471B">
                              <w:rPr>
                                <w:rFonts w:ascii="Monotype Corsiva" w:hAnsi="Monotype Corsiva"/>
                                <w:b/>
                                <w:sz w:val="36"/>
                                <w:szCs w:val="28"/>
                              </w:rPr>
                              <w:t xml:space="preserve"> </w:t>
                            </w:r>
                          </w:p>
                          <w:p w14:paraId="20E50CF5" w14:textId="2C746E7F" w:rsidR="009A58AF" w:rsidRPr="00BA0088" w:rsidRDefault="009A58AF" w:rsidP="009A58AF">
                            <w:pPr>
                              <w:spacing w:before="120" w:after="80" w:line="240" w:lineRule="auto"/>
                              <w:jc w:val="center"/>
                              <w:rPr>
                                <w:rFonts w:ascii="Arial Narrow" w:hAnsi="Arial Narrow"/>
                                <w:sz w:val="32"/>
                                <w:szCs w:val="32"/>
                              </w:rPr>
                            </w:pPr>
                            <w:r w:rsidRPr="00BA0088">
                              <w:rPr>
                                <w:rFonts w:ascii="Arial Narrow" w:hAnsi="Arial Narrow"/>
                                <w:sz w:val="32"/>
                                <w:szCs w:val="32"/>
                              </w:rPr>
                              <w:t xml:space="preserve">More info can be found at </w:t>
                            </w:r>
                            <w:r w:rsidRPr="00BA0088">
                              <w:rPr>
                                <w:rFonts w:ascii="Arial Narrow" w:hAnsi="Arial Narrow"/>
                                <w:b/>
                                <w:sz w:val="32"/>
                                <w:szCs w:val="32"/>
                                <w:u w:val="single"/>
                              </w:rPr>
                              <w:t>www.hainesauctions.com</w:t>
                            </w:r>
                            <w:r w:rsidRPr="00BA0088">
                              <w:rPr>
                                <w:rFonts w:ascii="Arial Narrow" w:hAnsi="Arial Narrow"/>
                                <w:sz w:val="32"/>
                                <w:szCs w:val="32"/>
                              </w:rPr>
                              <w:t xml:space="preserve"> or by contacting</w:t>
                            </w:r>
                          </w:p>
                          <w:p w14:paraId="0E2EC955" w14:textId="77777777" w:rsidR="009A58AF" w:rsidRPr="00AF66AE" w:rsidRDefault="009A58AF" w:rsidP="009A58AF">
                            <w:pPr>
                              <w:spacing w:after="80" w:line="360" w:lineRule="exact"/>
                              <w:jc w:val="center"/>
                              <w:rPr>
                                <w:rFonts w:ascii="Arial Narrow" w:hAnsi="Arial Narrow"/>
                                <w:sz w:val="32"/>
                                <w:szCs w:val="32"/>
                              </w:rPr>
                            </w:pPr>
                            <w:r w:rsidRPr="00AF66AE">
                              <w:rPr>
                                <w:rFonts w:ascii="Arial Narrow" w:hAnsi="Arial Narrow"/>
                                <w:sz w:val="32"/>
                                <w:szCs w:val="32"/>
                              </w:rPr>
                              <w:t>Wayne W. Haines - Phone: 605-680-0612 - Email: hai9@midstatesd.net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9B503" id="Text Box 307" o:spid="_x0000_s1037" type="#_x0000_t202" style="position:absolute;margin-left:84pt;margin-top:906.35pt;width:455.25pt;height:9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" filled="f" stroked="f">
                <v:textbox>
                  <w:txbxContent>
                    <w:p w14:paraId="773AB312" w14:textId="17316C7B" w:rsidR="009A58AF" w:rsidRPr="00AF66AE" w:rsidRDefault="00AF66AE" w:rsidP="00AF66AE">
                      <w:pPr>
                        <w:spacing w:after="0" w:line="240" w:lineRule="auto"/>
                        <w:jc w:val="center"/>
                        <w:rPr>
                          <w:rFonts w:ascii="Arial Narrow" w:hAnsi="Arial Narrow"/>
                          <w:b/>
                          <w:sz w:val="40"/>
                          <w:szCs w:val="36"/>
                        </w:rPr>
                      </w:pPr>
                      <w:r>
                        <w:rPr>
                          <w:rFonts w:ascii="Arial Narrow" w:hAnsi="Arial Narrow"/>
                          <w:b/>
                          <w:sz w:val="28"/>
                          <w:szCs w:val="28"/>
                        </w:rPr>
                        <w:t xml:space="preserve">Steve Schmidt, Dan Schmidt, Candy Schmidt </w:t>
                      </w:r>
                      <w:r w:rsidR="009A58AF" w:rsidRPr="00AF66AE">
                        <w:rPr>
                          <w:rFonts w:ascii="Arial Narrow" w:hAnsi="Arial Narrow"/>
                          <w:b/>
                          <w:sz w:val="28"/>
                          <w:szCs w:val="28"/>
                        </w:rPr>
                        <w:t>–</w:t>
                      </w:r>
                      <w:r w:rsidR="009A58AF" w:rsidRPr="00AF66AE">
                        <w:rPr>
                          <w:rFonts w:ascii="Arial Narrow" w:hAnsi="Arial Narrow"/>
                          <w:b/>
                          <w:sz w:val="40"/>
                          <w:szCs w:val="36"/>
                        </w:rPr>
                        <w:t xml:space="preserve"> </w:t>
                      </w:r>
                      <w:r w:rsidR="009A58AF" w:rsidRPr="00AF66AE">
                        <w:rPr>
                          <w:rFonts w:ascii="Arial Narrow" w:hAnsi="Arial Narrow"/>
                          <w:b/>
                          <w:sz w:val="28"/>
                          <w:szCs w:val="28"/>
                        </w:rPr>
                        <w:t>Owners</w:t>
                      </w:r>
                    </w:p>
                    <w:p w14:paraId="409B4CFB" w14:textId="453CE61C" w:rsidR="009A58AF" w:rsidRPr="0026471B" w:rsidRDefault="009A58AF" w:rsidP="009A58AF">
                      <w:pPr>
                        <w:spacing w:after="0" w:line="240" w:lineRule="auto"/>
                        <w:jc w:val="center"/>
                        <w:rPr>
                          <w:rFonts w:ascii="Monotype Corsiva" w:hAnsi="Monotype Corsiva"/>
                          <w:b/>
                          <w:sz w:val="36"/>
                          <w:szCs w:val="28"/>
                        </w:rPr>
                      </w:pPr>
                      <w:r w:rsidRPr="00AF66AE">
                        <w:rPr>
                          <w:rFonts w:ascii="Arial Narrow" w:hAnsi="Arial Narrow"/>
                          <w:sz w:val="28"/>
                          <w:szCs w:val="28"/>
                        </w:rPr>
                        <w:t>Sale Conducted by:</w:t>
                      </w:r>
                      <w:r w:rsidRPr="00AF66AE">
                        <w:rPr>
                          <w:rFonts w:ascii="Rockwell Extra Bold" w:hAnsi="Rockwell Extra Bold"/>
                          <w:b/>
                          <w:sz w:val="36"/>
                          <w:szCs w:val="28"/>
                        </w:rPr>
                        <w:t xml:space="preserve"> </w:t>
                      </w:r>
                      <w:r w:rsidRPr="00AF66AE">
                        <w:rPr>
                          <w:rFonts w:ascii="Monotype Corsiva" w:hAnsi="Monotype Corsiva"/>
                          <w:b/>
                          <w:sz w:val="36"/>
                          <w:szCs w:val="36"/>
                        </w:rPr>
                        <w:t>Haines Auction Company</w:t>
                      </w:r>
                      <w:r w:rsidRPr="0026471B">
                        <w:rPr>
                          <w:rFonts w:ascii="Monotype Corsiva" w:hAnsi="Monotype Corsiva"/>
                          <w:b/>
                          <w:sz w:val="36"/>
                          <w:szCs w:val="28"/>
                        </w:rPr>
                        <w:t xml:space="preserve"> </w:t>
                      </w:r>
                    </w:p>
                    <w:p w14:paraId="20E50CF5" w14:textId="2C746E7F" w:rsidR="009A58AF" w:rsidRPr="00BA0088" w:rsidRDefault="009A58AF" w:rsidP="009A58AF">
                      <w:pPr>
                        <w:spacing w:before="120" w:after="80" w:line="240" w:lineRule="auto"/>
                        <w:jc w:val="center"/>
                        <w:rPr>
                          <w:rFonts w:ascii="Arial Narrow" w:hAnsi="Arial Narrow"/>
                          <w:sz w:val="32"/>
                          <w:szCs w:val="32"/>
                        </w:rPr>
                      </w:pPr>
                      <w:r w:rsidRPr="00BA0088">
                        <w:rPr>
                          <w:rFonts w:ascii="Arial Narrow" w:hAnsi="Arial Narrow"/>
                          <w:sz w:val="32"/>
                          <w:szCs w:val="32"/>
                        </w:rPr>
                        <w:t xml:space="preserve">More info can be found at </w:t>
                      </w:r>
                      <w:r w:rsidRPr="00BA0088">
                        <w:rPr>
                          <w:rFonts w:ascii="Arial Narrow" w:hAnsi="Arial Narrow"/>
                          <w:b/>
                          <w:sz w:val="32"/>
                          <w:szCs w:val="32"/>
                          <w:u w:val="single"/>
                        </w:rPr>
                        <w:t>www.hainesauctions.com</w:t>
                      </w:r>
                      <w:r w:rsidRPr="00BA0088">
                        <w:rPr>
                          <w:rFonts w:ascii="Arial Narrow" w:hAnsi="Arial Narrow"/>
                          <w:sz w:val="32"/>
                          <w:szCs w:val="32"/>
                        </w:rPr>
                        <w:t xml:space="preserve"> or by contacting</w:t>
                      </w:r>
                    </w:p>
                    <w:p w14:paraId="0E2EC955" w14:textId="77777777" w:rsidR="009A58AF" w:rsidRPr="00AF66AE" w:rsidRDefault="009A58AF" w:rsidP="009A58AF">
                      <w:pPr>
                        <w:spacing w:after="80" w:line="360" w:lineRule="exact"/>
                        <w:jc w:val="center"/>
                        <w:rPr>
                          <w:rFonts w:ascii="Arial Narrow" w:hAnsi="Arial Narrow"/>
                          <w:sz w:val="32"/>
                          <w:szCs w:val="32"/>
                        </w:rPr>
                      </w:pPr>
                      <w:r w:rsidRPr="00AF66AE">
                        <w:rPr>
                          <w:rFonts w:ascii="Arial Narrow" w:hAnsi="Arial Narrow"/>
                          <w:sz w:val="32"/>
                          <w:szCs w:val="32"/>
                        </w:rPr>
                        <w:t>Wayne W. Haines - Phone: 605-680-0612 - Email: hai9@midstatesd.net</w:t>
                      </w:r>
                    </w:p>
                  </w:txbxContent>
                </v:textbox>
                <w10:wrap anchory="page"/>
              </v:shape>
            </w:pict>
          </mc:Fallback>
        </mc:AlternateContent>
      </w:r>
    </w:p>
    <w:sectPr w:rsidR="0030353F" w:rsidRPr="0030353F" w:rsidSect="00246E31">
      <w:pgSz w:w="12240" w:h="20160" w:code="5"/>
      <w:pgMar w:top="0" w:right="1440" w:bottom="274" w:left="135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Rockwell Extra Bold">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5EA"/>
    <w:rsid w:val="000635EA"/>
    <w:rsid w:val="00106C88"/>
    <w:rsid w:val="00110E54"/>
    <w:rsid w:val="00246E31"/>
    <w:rsid w:val="00280B9A"/>
    <w:rsid w:val="00293F81"/>
    <w:rsid w:val="0030353F"/>
    <w:rsid w:val="00321BE0"/>
    <w:rsid w:val="003D51E4"/>
    <w:rsid w:val="005B55DD"/>
    <w:rsid w:val="00613942"/>
    <w:rsid w:val="00725E40"/>
    <w:rsid w:val="009758A9"/>
    <w:rsid w:val="009A58AF"/>
    <w:rsid w:val="009D57A8"/>
    <w:rsid w:val="00A33BBB"/>
    <w:rsid w:val="00AF66AE"/>
    <w:rsid w:val="00B07141"/>
    <w:rsid w:val="00BA0088"/>
    <w:rsid w:val="00C00BB3"/>
    <w:rsid w:val="00C377E4"/>
    <w:rsid w:val="00C84114"/>
    <w:rsid w:val="00DC64BD"/>
    <w:rsid w:val="00F07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E6DE5"/>
  <w15:chartTrackingRefBased/>
  <w15:docId w15:val="{910B9C21-CD83-469E-A2C3-E012A5A02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B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353F"/>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80B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130084">
      <w:bodyDiv w:val="1"/>
      <w:marLeft w:val="0"/>
      <w:marRight w:val="0"/>
      <w:marTop w:val="0"/>
      <w:marBottom w:val="0"/>
      <w:divBdr>
        <w:top w:val="none" w:sz="0" w:space="0" w:color="auto"/>
        <w:left w:val="none" w:sz="0" w:space="0" w:color="auto"/>
        <w:bottom w:val="none" w:sz="0" w:space="0" w:color="auto"/>
        <w:right w:val="none" w:sz="0" w:space="0" w:color="auto"/>
      </w:divBdr>
    </w:div>
    <w:div w:id="1095907208">
      <w:bodyDiv w:val="1"/>
      <w:marLeft w:val="0"/>
      <w:marRight w:val="0"/>
      <w:marTop w:val="0"/>
      <w:marBottom w:val="0"/>
      <w:divBdr>
        <w:top w:val="none" w:sz="0" w:space="0" w:color="auto"/>
        <w:left w:val="none" w:sz="0" w:space="0" w:color="auto"/>
        <w:bottom w:val="none" w:sz="0" w:space="0" w:color="auto"/>
        <w:right w:val="none" w:sz="0" w:space="0" w:color="auto"/>
      </w:divBdr>
    </w:div>
    <w:div w:id="152065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1317</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Colte Haines</dc:creator>
  <cp:keywords/>
  <dc:description/>
  <cp:lastModifiedBy>Colte Haines</cp:lastModifiedBy>
  <cp:revision>3</cp:revision>
  <cp:lastPrinted>2019-11-06T02:31:00Z</cp:lastPrinted>
  <dcterms:created xsi:type="dcterms:W3CDTF">2019-11-05T18:10:00Z</dcterms:created>
  <dcterms:modified xsi:type="dcterms:W3CDTF">2019-11-07T00:28:00Z</dcterms:modified>
</cp:coreProperties>
</file>